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88" w:rsidRDefault="00CA0388" w:rsidP="00CA0388">
      <w:pPr>
        <w:pStyle w:val="1"/>
        <w:shd w:val="clear" w:color="auto" w:fill="FFFFFF"/>
        <w:spacing w:before="120" w:beforeAutospacing="0" w:after="120" w:afterAutospacing="0" w:line="390" w:lineRule="atLeast"/>
        <w:rPr>
          <w:sz w:val="33"/>
          <w:szCs w:val="33"/>
        </w:rPr>
      </w:pPr>
    </w:p>
    <w:p w:rsidR="00CA0388" w:rsidRDefault="00CA0388" w:rsidP="00CA0388">
      <w:pPr>
        <w:pStyle w:val="a7"/>
        <w:spacing w:line="276" w:lineRule="auto"/>
        <w:rPr>
          <w:rFonts w:ascii="Times New Roman" w:hAnsi="Times New Roman"/>
          <w:b/>
          <w:color w:val="0D0D0D"/>
          <w:sz w:val="24"/>
          <w:szCs w:val="24"/>
        </w:rPr>
      </w:pPr>
      <w:r>
        <w:rPr>
          <w:rFonts w:ascii="Times New Roman" w:eastAsia="Times New Roman" w:hAnsi="Times New Roman"/>
          <w:b/>
          <w:sz w:val="28"/>
          <w:szCs w:val="28"/>
          <w:lang w:eastAsia="ru-RU"/>
        </w:rPr>
        <w:t xml:space="preserve">                        </w:t>
      </w:r>
      <w:r>
        <w:rPr>
          <w:rFonts w:ascii="Times New Roman" w:hAnsi="Times New Roman"/>
          <w:b/>
          <w:color w:val="0D0D0D"/>
          <w:sz w:val="24"/>
          <w:szCs w:val="24"/>
        </w:rPr>
        <w:t>Муниципальное бюджетное общеобразовательное учреждение</w:t>
      </w:r>
    </w:p>
    <w:p w:rsidR="00CA0388" w:rsidRDefault="00CA0388" w:rsidP="00CA0388">
      <w:pPr>
        <w:pStyle w:val="a7"/>
        <w:spacing w:line="276" w:lineRule="auto"/>
        <w:jc w:val="center"/>
        <w:rPr>
          <w:rFonts w:ascii="Times New Roman" w:hAnsi="Times New Roman"/>
          <w:b/>
          <w:color w:val="0D0D0D"/>
          <w:sz w:val="24"/>
          <w:szCs w:val="24"/>
        </w:rPr>
      </w:pPr>
      <w:r>
        <w:rPr>
          <w:rFonts w:ascii="Times New Roman" w:hAnsi="Times New Roman"/>
          <w:b/>
          <w:color w:val="0D0D0D"/>
          <w:sz w:val="24"/>
          <w:szCs w:val="24"/>
        </w:rPr>
        <w:t xml:space="preserve"> средняя общеобразовательная школа с. Карамышево</w:t>
      </w:r>
    </w:p>
    <w:p w:rsidR="00CA0388" w:rsidRDefault="00CA0388" w:rsidP="00CA0388">
      <w:pPr>
        <w:pStyle w:val="a7"/>
        <w:spacing w:line="276" w:lineRule="auto"/>
        <w:jc w:val="center"/>
        <w:rPr>
          <w:rFonts w:ascii="Times New Roman" w:hAnsi="Times New Roman"/>
          <w:b/>
          <w:color w:val="0D0D0D"/>
          <w:sz w:val="24"/>
          <w:szCs w:val="24"/>
        </w:rPr>
      </w:pPr>
      <w:r>
        <w:rPr>
          <w:rFonts w:ascii="Times New Roman" w:hAnsi="Times New Roman"/>
          <w:b/>
          <w:color w:val="0D0D0D"/>
          <w:sz w:val="24"/>
          <w:szCs w:val="24"/>
        </w:rPr>
        <w:t xml:space="preserve"> </w:t>
      </w:r>
      <w:proofErr w:type="spellStart"/>
      <w:r>
        <w:rPr>
          <w:rFonts w:ascii="Times New Roman" w:hAnsi="Times New Roman"/>
          <w:b/>
          <w:color w:val="0D0D0D"/>
          <w:sz w:val="24"/>
          <w:szCs w:val="24"/>
        </w:rPr>
        <w:t>Грязинского</w:t>
      </w:r>
      <w:proofErr w:type="spellEnd"/>
      <w:r>
        <w:rPr>
          <w:rFonts w:ascii="Times New Roman" w:hAnsi="Times New Roman"/>
          <w:b/>
          <w:color w:val="0D0D0D"/>
          <w:sz w:val="24"/>
          <w:szCs w:val="24"/>
        </w:rPr>
        <w:t xml:space="preserve"> муниципального района Липецкой области</w:t>
      </w:r>
    </w:p>
    <w:p w:rsidR="00CA0388" w:rsidRDefault="00CA0388" w:rsidP="00CA0388">
      <w:pPr>
        <w:pStyle w:val="a7"/>
        <w:spacing w:line="276" w:lineRule="auto"/>
        <w:jc w:val="center"/>
        <w:rPr>
          <w:rFonts w:ascii="Times New Roman" w:hAnsi="Times New Roman"/>
          <w:b/>
          <w:color w:val="0D0D0D"/>
          <w:sz w:val="24"/>
          <w:szCs w:val="24"/>
        </w:rPr>
      </w:pPr>
    </w:p>
    <w:p w:rsidR="00CA0388" w:rsidRDefault="00CA0388" w:rsidP="00CA0388">
      <w:pPr>
        <w:pStyle w:val="a7"/>
        <w:spacing w:line="276" w:lineRule="auto"/>
        <w:rPr>
          <w:rFonts w:ascii="Times New Roman" w:hAnsi="Times New Roman"/>
          <w:b/>
          <w:color w:val="0D0D0D"/>
          <w:sz w:val="24"/>
          <w:szCs w:val="24"/>
        </w:rPr>
      </w:pPr>
    </w:p>
    <w:p w:rsidR="00CA0388" w:rsidRDefault="00CA0388" w:rsidP="00CA0388">
      <w:pPr>
        <w:pStyle w:val="a7"/>
        <w:spacing w:line="276" w:lineRule="auto"/>
        <w:rPr>
          <w:rFonts w:ascii="Times New Roman" w:hAnsi="Times New Roman"/>
          <w:b/>
          <w:color w:val="0D0D0D"/>
          <w:sz w:val="24"/>
          <w:szCs w:val="24"/>
        </w:rPr>
      </w:pPr>
    </w:p>
    <w:p w:rsidR="00CA0388" w:rsidRDefault="00CA0388" w:rsidP="00CA0388">
      <w:pPr>
        <w:pStyle w:val="a7"/>
        <w:spacing w:line="276" w:lineRule="auto"/>
        <w:rPr>
          <w:rFonts w:ascii="Times New Roman" w:hAnsi="Times New Roman"/>
          <w:b/>
          <w:color w:val="0D0D0D"/>
          <w:sz w:val="24"/>
          <w:szCs w:val="24"/>
        </w:rPr>
      </w:pPr>
    </w:p>
    <w:p w:rsidR="00CA0388" w:rsidRDefault="00CA0388" w:rsidP="00CA0388">
      <w:pPr>
        <w:pStyle w:val="a7"/>
        <w:spacing w:line="276" w:lineRule="auto"/>
        <w:rPr>
          <w:rFonts w:ascii="Times New Roman" w:hAnsi="Times New Roman"/>
          <w:b/>
          <w:color w:val="0D0D0D"/>
          <w:sz w:val="24"/>
          <w:szCs w:val="24"/>
        </w:rPr>
      </w:pPr>
    </w:p>
    <w:p w:rsidR="00CA0388" w:rsidRDefault="00CA0388" w:rsidP="00CA0388">
      <w:pPr>
        <w:pStyle w:val="a7"/>
        <w:spacing w:line="276" w:lineRule="auto"/>
        <w:jc w:val="center"/>
        <w:rPr>
          <w:rFonts w:ascii="Times New Roman" w:hAnsi="Times New Roman"/>
          <w:b/>
          <w:color w:val="0D0D0D"/>
          <w:sz w:val="24"/>
          <w:szCs w:val="24"/>
        </w:rPr>
      </w:pPr>
    </w:p>
    <w:p w:rsidR="00CA0388" w:rsidRDefault="00CA0388" w:rsidP="00CA0388">
      <w:pPr>
        <w:pStyle w:val="a7"/>
        <w:spacing w:line="276" w:lineRule="auto"/>
        <w:jc w:val="center"/>
        <w:rPr>
          <w:rFonts w:ascii="Times New Roman" w:hAnsi="Times New Roman"/>
          <w:b/>
          <w:color w:val="0D0D0D"/>
          <w:sz w:val="24"/>
          <w:szCs w:val="24"/>
        </w:rPr>
      </w:pPr>
    </w:p>
    <w:p w:rsidR="00CA0388" w:rsidRDefault="00CA0388" w:rsidP="00CA0388">
      <w:pPr>
        <w:pStyle w:val="a7"/>
        <w:spacing w:line="276" w:lineRule="auto"/>
        <w:jc w:val="center"/>
        <w:rPr>
          <w:rFonts w:ascii="Times New Roman" w:hAnsi="Times New Roman"/>
          <w:b/>
          <w:color w:val="0D0D0D"/>
          <w:sz w:val="48"/>
          <w:szCs w:val="48"/>
        </w:rPr>
      </w:pPr>
      <w:r>
        <w:rPr>
          <w:rFonts w:ascii="Times New Roman" w:hAnsi="Times New Roman"/>
          <w:b/>
          <w:color w:val="0D0D0D"/>
          <w:sz w:val="48"/>
          <w:szCs w:val="48"/>
        </w:rPr>
        <w:t xml:space="preserve">Доклад для выступления на МО </w:t>
      </w:r>
    </w:p>
    <w:p w:rsidR="00CA0388" w:rsidRDefault="00CA0388" w:rsidP="00CA0388">
      <w:pPr>
        <w:pStyle w:val="a7"/>
        <w:spacing w:line="276" w:lineRule="auto"/>
        <w:jc w:val="center"/>
        <w:rPr>
          <w:rFonts w:ascii="Times New Roman" w:hAnsi="Times New Roman"/>
          <w:b/>
          <w:color w:val="0D0D0D"/>
          <w:sz w:val="48"/>
          <w:szCs w:val="48"/>
        </w:rPr>
      </w:pPr>
      <w:r>
        <w:rPr>
          <w:rFonts w:ascii="Times New Roman" w:hAnsi="Times New Roman"/>
          <w:b/>
          <w:color w:val="0D0D0D"/>
          <w:sz w:val="48"/>
          <w:szCs w:val="48"/>
        </w:rPr>
        <w:t>на тему:</w:t>
      </w:r>
    </w:p>
    <w:p w:rsidR="00CA0388" w:rsidRDefault="00CA0388" w:rsidP="00CA0388">
      <w:pPr>
        <w:pStyle w:val="a7"/>
        <w:spacing w:line="276" w:lineRule="auto"/>
        <w:jc w:val="center"/>
        <w:rPr>
          <w:rFonts w:ascii="Times New Roman" w:hAnsi="Times New Roman"/>
          <w:b/>
          <w:color w:val="0D0D0D"/>
          <w:sz w:val="48"/>
          <w:szCs w:val="48"/>
        </w:rPr>
      </w:pPr>
    </w:p>
    <w:p w:rsidR="00CA0388" w:rsidRDefault="00CA0388" w:rsidP="00CA0388">
      <w:pPr>
        <w:ind w:firstLine="567"/>
        <w:jc w:val="center"/>
        <w:rPr>
          <w:rFonts w:ascii="Times New Roman" w:hAnsi="Times New Roman"/>
          <w:b/>
          <w:sz w:val="36"/>
          <w:szCs w:val="36"/>
        </w:rPr>
      </w:pPr>
      <w:r>
        <w:rPr>
          <w:b/>
          <w:color w:val="0D0D0D"/>
          <w:sz w:val="36"/>
          <w:szCs w:val="36"/>
        </w:rPr>
        <w:t>«</w:t>
      </w:r>
      <w:r>
        <w:rPr>
          <w:b/>
          <w:sz w:val="36"/>
          <w:szCs w:val="36"/>
        </w:rPr>
        <w:t>Формирование УУД на уроках математики в начальной школе»</w:t>
      </w:r>
    </w:p>
    <w:p w:rsidR="00CA0388" w:rsidRDefault="00CA0388" w:rsidP="00CA0388">
      <w:pPr>
        <w:pStyle w:val="a7"/>
        <w:spacing w:line="276" w:lineRule="auto"/>
        <w:jc w:val="center"/>
        <w:rPr>
          <w:rFonts w:ascii="Times New Roman" w:hAnsi="Times New Roman"/>
          <w:b/>
          <w:color w:val="0D0D0D"/>
          <w:sz w:val="36"/>
          <w:szCs w:val="36"/>
        </w:rPr>
      </w:pPr>
    </w:p>
    <w:p w:rsidR="00CA0388" w:rsidRDefault="00CA0388" w:rsidP="00CA0388">
      <w:pPr>
        <w:pStyle w:val="a7"/>
        <w:spacing w:line="276" w:lineRule="auto"/>
        <w:rPr>
          <w:rFonts w:ascii="Times New Roman" w:hAnsi="Times New Roman"/>
          <w:b/>
          <w:color w:val="0D0D0D"/>
          <w:sz w:val="36"/>
          <w:szCs w:val="36"/>
        </w:rPr>
      </w:pPr>
    </w:p>
    <w:p w:rsidR="00CA0388" w:rsidRDefault="00CA0388" w:rsidP="00CA0388">
      <w:pPr>
        <w:pStyle w:val="a7"/>
        <w:spacing w:line="276" w:lineRule="auto"/>
        <w:jc w:val="center"/>
        <w:rPr>
          <w:rFonts w:ascii="Times New Roman" w:hAnsi="Times New Roman"/>
          <w:b/>
          <w:color w:val="0D0D0D"/>
          <w:sz w:val="48"/>
          <w:szCs w:val="48"/>
        </w:rPr>
      </w:pPr>
    </w:p>
    <w:p w:rsidR="00CA0388" w:rsidRDefault="00CA0388" w:rsidP="00CA0388">
      <w:pPr>
        <w:pStyle w:val="a7"/>
        <w:spacing w:line="276" w:lineRule="auto"/>
        <w:jc w:val="center"/>
        <w:rPr>
          <w:rFonts w:ascii="Times New Roman" w:hAnsi="Times New Roman"/>
          <w:b/>
          <w:color w:val="0D0D0D"/>
          <w:sz w:val="52"/>
          <w:szCs w:val="52"/>
        </w:rPr>
      </w:pPr>
    </w:p>
    <w:p w:rsidR="00CA0388" w:rsidRDefault="00CA0388" w:rsidP="00CA0388">
      <w:pPr>
        <w:pStyle w:val="a7"/>
        <w:spacing w:line="276" w:lineRule="auto"/>
        <w:jc w:val="center"/>
        <w:rPr>
          <w:rFonts w:ascii="Times New Roman" w:hAnsi="Times New Roman"/>
          <w:b/>
          <w:color w:val="0D0D0D"/>
          <w:sz w:val="52"/>
          <w:szCs w:val="52"/>
        </w:rPr>
      </w:pPr>
    </w:p>
    <w:p w:rsidR="00CA0388" w:rsidRDefault="00CA0388" w:rsidP="00CA0388">
      <w:pPr>
        <w:pStyle w:val="a7"/>
        <w:spacing w:line="276" w:lineRule="auto"/>
        <w:rPr>
          <w:rFonts w:ascii="Times New Roman" w:hAnsi="Times New Roman"/>
          <w:b/>
          <w:color w:val="0D0D0D"/>
          <w:sz w:val="40"/>
          <w:szCs w:val="40"/>
        </w:rPr>
      </w:pPr>
    </w:p>
    <w:p w:rsidR="00CA0388" w:rsidRDefault="00CA0388" w:rsidP="00CA0388">
      <w:pPr>
        <w:pStyle w:val="a7"/>
        <w:spacing w:line="276" w:lineRule="auto"/>
        <w:jc w:val="center"/>
        <w:rPr>
          <w:rFonts w:ascii="Times New Roman" w:hAnsi="Times New Roman"/>
          <w:b/>
          <w:color w:val="0D0D0D"/>
          <w:sz w:val="40"/>
          <w:szCs w:val="40"/>
        </w:rPr>
      </w:pPr>
    </w:p>
    <w:p w:rsidR="00CA0388" w:rsidRDefault="00CA0388" w:rsidP="00CA0388">
      <w:pPr>
        <w:pStyle w:val="a7"/>
        <w:spacing w:line="276" w:lineRule="auto"/>
        <w:jc w:val="center"/>
        <w:rPr>
          <w:rFonts w:ascii="Times New Roman" w:hAnsi="Times New Roman"/>
          <w:b/>
          <w:color w:val="0D0D0D"/>
          <w:sz w:val="36"/>
          <w:szCs w:val="36"/>
        </w:rPr>
      </w:pPr>
      <w:r>
        <w:rPr>
          <w:rFonts w:ascii="Times New Roman" w:hAnsi="Times New Roman"/>
          <w:b/>
          <w:color w:val="0D0D0D"/>
          <w:sz w:val="36"/>
          <w:szCs w:val="36"/>
        </w:rPr>
        <w:t xml:space="preserve">                                        Подготовила: Ряжских Н. А.     </w:t>
      </w:r>
    </w:p>
    <w:p w:rsidR="00CA0388" w:rsidRDefault="00CA0388" w:rsidP="00CA0388">
      <w:pPr>
        <w:pStyle w:val="a7"/>
        <w:spacing w:line="276" w:lineRule="auto"/>
        <w:jc w:val="right"/>
        <w:rPr>
          <w:rFonts w:ascii="Times New Roman" w:hAnsi="Times New Roman"/>
          <w:b/>
          <w:color w:val="0D0D0D"/>
          <w:sz w:val="28"/>
          <w:szCs w:val="28"/>
        </w:rPr>
      </w:pPr>
    </w:p>
    <w:p w:rsidR="00CA0388" w:rsidRDefault="00CA0388" w:rsidP="00CA0388">
      <w:pPr>
        <w:pStyle w:val="a7"/>
        <w:spacing w:line="276" w:lineRule="auto"/>
        <w:jc w:val="right"/>
        <w:rPr>
          <w:rFonts w:ascii="Times New Roman" w:hAnsi="Times New Roman"/>
          <w:b/>
          <w:color w:val="0D0D0D"/>
          <w:sz w:val="28"/>
          <w:szCs w:val="28"/>
        </w:rPr>
      </w:pPr>
    </w:p>
    <w:p w:rsidR="00CA0388" w:rsidRDefault="00CA0388" w:rsidP="00CA0388">
      <w:pPr>
        <w:pStyle w:val="a7"/>
        <w:spacing w:line="276" w:lineRule="auto"/>
        <w:rPr>
          <w:rFonts w:ascii="Times New Roman" w:hAnsi="Times New Roman"/>
          <w:b/>
          <w:color w:val="0D0D0D"/>
          <w:sz w:val="40"/>
          <w:szCs w:val="40"/>
        </w:rPr>
      </w:pPr>
    </w:p>
    <w:p w:rsidR="00CA0388" w:rsidRDefault="00CA0388" w:rsidP="00CA0388">
      <w:pPr>
        <w:pStyle w:val="a7"/>
        <w:spacing w:line="276" w:lineRule="auto"/>
        <w:rPr>
          <w:rFonts w:ascii="Times New Roman" w:hAnsi="Times New Roman"/>
          <w:b/>
          <w:color w:val="0D0D0D"/>
          <w:sz w:val="40"/>
          <w:szCs w:val="40"/>
        </w:rPr>
      </w:pPr>
    </w:p>
    <w:p w:rsidR="00CA0388" w:rsidRDefault="00CA0388" w:rsidP="00CA0388">
      <w:pPr>
        <w:pStyle w:val="a7"/>
        <w:spacing w:line="276" w:lineRule="auto"/>
        <w:rPr>
          <w:rFonts w:ascii="Times New Roman" w:hAnsi="Times New Roman"/>
          <w:b/>
          <w:color w:val="0D0D0D"/>
          <w:sz w:val="40"/>
          <w:szCs w:val="40"/>
        </w:rPr>
      </w:pPr>
    </w:p>
    <w:p w:rsidR="00CA0388" w:rsidRDefault="00CA0388" w:rsidP="00CA0388">
      <w:pPr>
        <w:pStyle w:val="a7"/>
        <w:spacing w:line="276" w:lineRule="auto"/>
        <w:rPr>
          <w:rFonts w:ascii="Times New Roman" w:hAnsi="Times New Roman"/>
          <w:b/>
          <w:color w:val="0D0D0D"/>
          <w:sz w:val="40"/>
          <w:szCs w:val="40"/>
        </w:rPr>
      </w:pPr>
    </w:p>
    <w:p w:rsidR="00CA0388" w:rsidRDefault="00CA0388" w:rsidP="00AA1C9C">
      <w:pPr>
        <w:pStyle w:val="1"/>
        <w:shd w:val="clear" w:color="auto" w:fill="FFFFFF"/>
        <w:spacing w:before="120" w:beforeAutospacing="0" w:after="120" w:afterAutospacing="0" w:line="390" w:lineRule="atLeast"/>
        <w:jc w:val="center"/>
        <w:rPr>
          <w:sz w:val="33"/>
          <w:szCs w:val="33"/>
        </w:rPr>
      </w:pPr>
    </w:p>
    <w:p w:rsidR="00CA0388" w:rsidRDefault="00CA0388" w:rsidP="00CA0388">
      <w:pPr>
        <w:pStyle w:val="1"/>
        <w:shd w:val="clear" w:color="auto" w:fill="FFFFFF"/>
        <w:spacing w:before="120" w:beforeAutospacing="0" w:after="120" w:afterAutospacing="0" w:line="390" w:lineRule="atLeast"/>
        <w:rPr>
          <w:sz w:val="33"/>
          <w:szCs w:val="33"/>
        </w:rPr>
      </w:pPr>
    </w:p>
    <w:p w:rsidR="00AA1C9C" w:rsidRPr="00AA1C9C" w:rsidRDefault="00AA1C9C" w:rsidP="00AA1C9C">
      <w:pPr>
        <w:pStyle w:val="1"/>
        <w:shd w:val="clear" w:color="auto" w:fill="FFFFFF"/>
        <w:spacing w:before="120" w:beforeAutospacing="0" w:after="120" w:afterAutospacing="0" w:line="390" w:lineRule="atLeast"/>
        <w:jc w:val="center"/>
        <w:rPr>
          <w:sz w:val="33"/>
          <w:szCs w:val="33"/>
        </w:rPr>
      </w:pPr>
      <w:r w:rsidRPr="00AA1C9C">
        <w:rPr>
          <w:sz w:val="33"/>
          <w:szCs w:val="33"/>
        </w:rPr>
        <w:t>Формирование универсальных учебных действий на уроке математике в начальной школе</w:t>
      </w:r>
    </w:p>
    <w:p w:rsidR="00AA1C9C" w:rsidRPr="00AA1C9C" w:rsidRDefault="00AA1C9C" w:rsidP="00AA1C9C">
      <w:pPr>
        <w:shd w:val="clear" w:color="auto" w:fill="FFFFFF"/>
        <w:spacing w:before="120" w:after="120" w:line="390" w:lineRule="atLeast"/>
        <w:jc w:val="center"/>
        <w:outlineLvl w:val="0"/>
        <w:rPr>
          <w:rFonts w:eastAsia="Times New Roman" w:cs="Helvetica"/>
          <w:b/>
          <w:bCs/>
          <w:kern w:val="36"/>
          <w:sz w:val="33"/>
          <w:szCs w:val="33"/>
          <w:lang w:eastAsia="ru-RU"/>
        </w:rPr>
      </w:pP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Развитие СМИ и сети Интернет приводит к тому, что школа перестает быть единственным источником знаний и информации для учащегося. Интеграция, обобщение, осмысление новых знаний, увязывание их с жизненным опытом учащегося на основе формирования умения учиться (учить СЕБЯ) – вот та задача, в решении которой школе сегодня замены нет!</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Первого сентября  2011 года в России началось введение в практику работы школ нового стандарта начального общего образования. Это значит, что нынешние первоклассники за четыре года обучения в начальной школе должны не только приобрести сумму знаний и умений по учебным предметам, но и овладеть умениями учиться, организовывать свою деятельность, стать обладателями определённых личностных характеристик. Учащийся сам должен стать «архитектором и строителем» образовательного процесса. Достижение данной цели становится возможным благодаря формированию системы универсальных учебных действий. Помимо </w:t>
      </w:r>
      <w:proofErr w:type="gramStart"/>
      <w:r w:rsidRPr="00CA0388">
        <w:rPr>
          <w:rFonts w:ascii="Times New Roman" w:eastAsia="Times New Roman" w:hAnsi="Times New Roman" w:cs="Times New Roman"/>
          <w:sz w:val="28"/>
          <w:szCs w:val="28"/>
          <w:lang w:eastAsia="ru-RU"/>
        </w:rPr>
        <w:t>предметных</w:t>
      </w:r>
      <w:proofErr w:type="gramEnd"/>
      <w:r w:rsidRPr="00CA0388">
        <w:rPr>
          <w:rFonts w:ascii="Times New Roman" w:eastAsia="Times New Roman" w:hAnsi="Times New Roman" w:cs="Times New Roman"/>
          <w:sz w:val="28"/>
          <w:szCs w:val="28"/>
          <w:lang w:eastAsia="ru-RU"/>
        </w:rPr>
        <w:t xml:space="preserve">, теперь учитель должен обеспечить и новые результаты: личностные и </w:t>
      </w:r>
      <w:proofErr w:type="spellStart"/>
      <w:r w:rsidRPr="00CA0388">
        <w:rPr>
          <w:rFonts w:ascii="Times New Roman" w:eastAsia="Times New Roman" w:hAnsi="Times New Roman" w:cs="Times New Roman"/>
          <w:sz w:val="28"/>
          <w:szCs w:val="28"/>
          <w:lang w:eastAsia="ru-RU"/>
        </w:rPr>
        <w:t>метапредметные</w:t>
      </w:r>
      <w:proofErr w:type="spellEnd"/>
      <w:r w:rsidRPr="00CA0388">
        <w:rPr>
          <w:rFonts w:ascii="Times New Roman" w:eastAsia="Times New Roman" w:hAnsi="Times New Roman" w:cs="Times New Roman"/>
          <w:sz w:val="28"/>
          <w:szCs w:val="28"/>
          <w:lang w:eastAsia="ru-RU"/>
        </w:rPr>
        <w:t xml:space="preserve"> (универсальные учебные действия).</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ФГОС НОО выдвигает требования к формированию у школьников </w:t>
      </w:r>
      <w:proofErr w:type="spellStart"/>
      <w:r w:rsidRPr="00CA0388">
        <w:rPr>
          <w:rFonts w:ascii="Times New Roman" w:eastAsia="Times New Roman" w:hAnsi="Times New Roman" w:cs="Times New Roman"/>
          <w:sz w:val="28"/>
          <w:szCs w:val="28"/>
          <w:lang w:eastAsia="ru-RU"/>
        </w:rPr>
        <w:t>метапредметных</w:t>
      </w:r>
      <w:proofErr w:type="spellEnd"/>
      <w:r w:rsidRPr="00CA0388">
        <w:rPr>
          <w:rFonts w:ascii="Times New Roman" w:eastAsia="Times New Roman" w:hAnsi="Times New Roman" w:cs="Times New Roman"/>
          <w:sz w:val="28"/>
          <w:szCs w:val="28"/>
          <w:lang w:eastAsia="ru-RU"/>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 Требования нового стандарта не являются чем-то абсолютно новым для практикующих учителей. И всё же у многих педагогов они вызвали тревогу и неуверенность в своих силах. Как спроектировать урок, который формировал бы не только предметные, но и </w:t>
      </w:r>
      <w:proofErr w:type="spellStart"/>
      <w:r w:rsidRPr="00CA0388">
        <w:rPr>
          <w:rFonts w:ascii="Times New Roman" w:eastAsia="Times New Roman" w:hAnsi="Times New Roman" w:cs="Times New Roman"/>
          <w:sz w:val="28"/>
          <w:szCs w:val="28"/>
          <w:lang w:eastAsia="ru-RU"/>
        </w:rPr>
        <w:t>метапредметные</w:t>
      </w:r>
      <w:proofErr w:type="spellEnd"/>
      <w:r w:rsidRPr="00CA0388">
        <w:rPr>
          <w:rFonts w:ascii="Times New Roman" w:eastAsia="Times New Roman" w:hAnsi="Times New Roman" w:cs="Times New Roman"/>
          <w:sz w:val="28"/>
          <w:szCs w:val="28"/>
          <w:lang w:eastAsia="ru-RU"/>
        </w:rPr>
        <w:t xml:space="preserve"> результаты? Какие из предложенных в учебнике заданий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CA0388">
        <w:rPr>
          <w:rFonts w:ascii="Times New Roman" w:eastAsia="Times New Roman" w:hAnsi="Times New Roman" w:cs="Times New Roman"/>
          <w:sz w:val="28"/>
          <w:szCs w:val="28"/>
          <w:lang w:eastAsia="ru-RU"/>
        </w:rPr>
        <w:t>с</w:t>
      </w:r>
      <w:proofErr w:type="gramEnd"/>
      <w:r w:rsidRPr="00CA0388">
        <w:rPr>
          <w:rFonts w:ascii="Times New Roman" w:eastAsia="Times New Roman" w:hAnsi="Times New Roman" w:cs="Times New Roman"/>
          <w:sz w:val="28"/>
          <w:szCs w:val="28"/>
          <w:lang w:eastAsia="ru-RU"/>
        </w:rPr>
        <w:t xml:space="preserve"> обучающимися? Это далеко не все вопросы, которые сегодня задаёт учитель, реализующий ФГОС НОО.  [4]</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b/>
          <w:bCs/>
          <w:i/>
          <w:iCs/>
          <w:sz w:val="28"/>
          <w:szCs w:val="28"/>
          <w:lang w:eastAsia="ru-RU"/>
        </w:rPr>
        <w:t>Универсальные учебные действия (УУД) </w:t>
      </w:r>
      <w:r w:rsidRPr="00CA0388">
        <w:rPr>
          <w:rFonts w:ascii="Times New Roman" w:eastAsia="Times New Roman" w:hAnsi="Times New Roman" w:cs="Times New Roman"/>
          <w:sz w:val="28"/>
          <w:szCs w:val="28"/>
          <w:lang w:eastAsia="ru-RU"/>
        </w:rPr>
        <w:t xml:space="preserve">–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w:t>
      </w:r>
      <w:proofErr w:type="spellStart"/>
      <w:r w:rsidRPr="00CA0388">
        <w:rPr>
          <w:rFonts w:ascii="Times New Roman" w:eastAsia="Times New Roman" w:hAnsi="Times New Roman" w:cs="Times New Roman"/>
          <w:sz w:val="28"/>
          <w:szCs w:val="28"/>
          <w:lang w:eastAsia="ru-RU"/>
        </w:rPr>
        <w:t>ценностно</w:t>
      </w:r>
      <w:proofErr w:type="spellEnd"/>
      <w:r w:rsidRPr="00CA0388">
        <w:rPr>
          <w:rFonts w:ascii="Times New Roman" w:eastAsia="Times New Roman" w:hAnsi="Times New Roman" w:cs="Times New Roman"/>
          <w:sz w:val="28"/>
          <w:szCs w:val="28"/>
          <w:lang w:eastAsia="ru-RU"/>
        </w:rPr>
        <w:t xml:space="preserve">–смысловых и </w:t>
      </w:r>
      <w:proofErr w:type="spellStart"/>
      <w:r w:rsidRPr="00CA0388">
        <w:rPr>
          <w:rFonts w:ascii="Times New Roman" w:eastAsia="Times New Roman" w:hAnsi="Times New Roman" w:cs="Times New Roman"/>
          <w:sz w:val="28"/>
          <w:szCs w:val="28"/>
          <w:lang w:eastAsia="ru-RU"/>
        </w:rPr>
        <w:t>операциональных</w:t>
      </w:r>
      <w:proofErr w:type="spellEnd"/>
      <w:r w:rsidRPr="00CA0388">
        <w:rPr>
          <w:rFonts w:ascii="Times New Roman" w:eastAsia="Times New Roman" w:hAnsi="Times New Roman" w:cs="Times New Roman"/>
          <w:sz w:val="28"/>
          <w:szCs w:val="28"/>
          <w:lang w:eastAsia="ru-RU"/>
        </w:rPr>
        <w:t xml:space="preserve"> характеристик. В широком значении термин «универсальные </w:t>
      </w:r>
      <w:r w:rsidRPr="00CA0388">
        <w:rPr>
          <w:rFonts w:ascii="Times New Roman" w:eastAsia="Times New Roman" w:hAnsi="Times New Roman" w:cs="Times New Roman"/>
          <w:sz w:val="28"/>
          <w:szCs w:val="28"/>
          <w:lang w:eastAsia="ru-RU"/>
        </w:rPr>
        <w:lastRenderedPageBreak/>
        <w:t>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В рамках </w:t>
      </w:r>
      <w:proofErr w:type="spellStart"/>
      <w:r w:rsidRPr="00CA0388">
        <w:rPr>
          <w:rFonts w:ascii="Times New Roman" w:eastAsia="Times New Roman" w:hAnsi="Times New Roman" w:cs="Times New Roman"/>
          <w:sz w:val="28"/>
          <w:szCs w:val="28"/>
          <w:lang w:eastAsia="ru-RU"/>
        </w:rPr>
        <w:t>деятельностного</w:t>
      </w:r>
      <w:proofErr w:type="spellEnd"/>
      <w:r w:rsidRPr="00CA0388">
        <w:rPr>
          <w:rFonts w:ascii="Times New Roman" w:eastAsia="Times New Roman" w:hAnsi="Times New Roman" w:cs="Times New Roman"/>
          <w:sz w:val="28"/>
          <w:szCs w:val="28"/>
          <w:lang w:eastAsia="ru-RU"/>
        </w:rPr>
        <w:t xml:space="preserve"> подхода в качестве УУД рассматриваются основные структурные компоненты учебной деятельности — мотивы, особенности </w:t>
      </w:r>
      <w:proofErr w:type="spellStart"/>
      <w:r w:rsidRPr="00CA0388">
        <w:rPr>
          <w:rFonts w:ascii="Times New Roman" w:eastAsia="Times New Roman" w:hAnsi="Times New Roman" w:cs="Times New Roman"/>
          <w:sz w:val="28"/>
          <w:szCs w:val="28"/>
          <w:lang w:eastAsia="ru-RU"/>
        </w:rPr>
        <w:t>целеполагания</w:t>
      </w:r>
      <w:proofErr w:type="spellEnd"/>
      <w:r w:rsidRPr="00CA0388">
        <w:rPr>
          <w:rFonts w:ascii="Times New Roman" w:eastAsia="Times New Roman" w:hAnsi="Times New Roman" w:cs="Times New Roman"/>
          <w:sz w:val="28"/>
          <w:szCs w:val="28"/>
          <w:lang w:eastAsia="ru-RU"/>
        </w:rPr>
        <w:t xml:space="preserve"> (учебная цель и задачи), учебные действия, контроль и оценка, </w:t>
      </w:r>
      <w:proofErr w:type="spellStart"/>
      <w:r w:rsidRPr="00CA0388">
        <w:rPr>
          <w:rFonts w:ascii="Times New Roman" w:eastAsia="Times New Roman" w:hAnsi="Times New Roman" w:cs="Times New Roman"/>
          <w:sz w:val="28"/>
          <w:szCs w:val="28"/>
          <w:lang w:eastAsia="ru-RU"/>
        </w:rPr>
        <w:t>сформированность</w:t>
      </w:r>
      <w:proofErr w:type="spellEnd"/>
      <w:r w:rsidRPr="00CA0388">
        <w:rPr>
          <w:rFonts w:ascii="Times New Roman" w:eastAsia="Times New Roman" w:hAnsi="Times New Roman" w:cs="Times New Roman"/>
          <w:sz w:val="28"/>
          <w:szCs w:val="28"/>
          <w:lang w:eastAsia="ru-RU"/>
        </w:rPr>
        <w:t xml:space="preserve"> которых является одной из составляющих успешности обучения в образовательном учреждении. При оценке </w:t>
      </w:r>
      <w:proofErr w:type="spellStart"/>
      <w:r w:rsidRPr="00CA0388">
        <w:rPr>
          <w:rFonts w:ascii="Times New Roman" w:eastAsia="Times New Roman" w:hAnsi="Times New Roman" w:cs="Times New Roman"/>
          <w:sz w:val="28"/>
          <w:szCs w:val="28"/>
          <w:lang w:eastAsia="ru-RU"/>
        </w:rPr>
        <w:t>сформированности</w:t>
      </w:r>
      <w:proofErr w:type="spellEnd"/>
      <w:r w:rsidRPr="00CA0388">
        <w:rPr>
          <w:rFonts w:ascii="Times New Roman" w:eastAsia="Times New Roman" w:hAnsi="Times New Roman" w:cs="Times New Roman"/>
          <w:sz w:val="28"/>
          <w:szCs w:val="28"/>
          <w:lang w:eastAsia="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В  основе концепции УУД лежит системно – </w:t>
      </w:r>
      <w:proofErr w:type="spellStart"/>
      <w:r w:rsidRPr="00CA0388">
        <w:rPr>
          <w:rFonts w:ascii="Times New Roman" w:eastAsia="Times New Roman" w:hAnsi="Times New Roman" w:cs="Times New Roman"/>
          <w:sz w:val="28"/>
          <w:szCs w:val="28"/>
          <w:lang w:eastAsia="ru-RU"/>
        </w:rPr>
        <w:t>деятельностный</w:t>
      </w:r>
      <w:proofErr w:type="spellEnd"/>
      <w:r w:rsidRPr="00CA0388">
        <w:rPr>
          <w:rFonts w:ascii="Times New Roman" w:eastAsia="Times New Roman" w:hAnsi="Times New Roman" w:cs="Times New Roman"/>
          <w:sz w:val="28"/>
          <w:szCs w:val="28"/>
          <w:lang w:eastAsia="ru-RU"/>
        </w:rPr>
        <w:t xml:space="preserve"> подход. </w:t>
      </w:r>
      <w:r w:rsidRPr="00CA0388">
        <w:rPr>
          <w:rFonts w:ascii="Times New Roman" w:eastAsia="Times New Roman" w:hAnsi="Times New Roman" w:cs="Times New Roman"/>
          <w:b/>
          <w:bCs/>
          <w:sz w:val="28"/>
          <w:szCs w:val="28"/>
          <w:lang w:eastAsia="ru-RU"/>
        </w:rPr>
        <w:t>Функции универсальных учебных </w:t>
      </w:r>
      <w:r w:rsidRPr="00CA0388">
        <w:rPr>
          <w:rFonts w:ascii="Times New Roman" w:eastAsia="Times New Roman" w:hAnsi="Times New Roman" w:cs="Times New Roman"/>
          <w:sz w:val="28"/>
          <w:szCs w:val="28"/>
          <w:lang w:eastAsia="ru-RU"/>
        </w:rPr>
        <w:t>действий включают</w:t>
      </w:r>
      <w:r w:rsidRPr="00CA0388">
        <w:rPr>
          <w:rFonts w:ascii="Times New Roman" w:eastAsia="Times New Roman" w:hAnsi="Times New Roman" w:cs="Times New Roman"/>
          <w:b/>
          <w:bCs/>
          <w:sz w:val="28"/>
          <w:szCs w:val="28"/>
          <w:lang w:eastAsia="ru-RU"/>
        </w:rPr>
        <w:t>:</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7793C"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C9C" w:rsidRPr="00CA0388">
        <w:rPr>
          <w:rFonts w:ascii="Times New Roman" w:eastAsia="Times New Roman" w:hAnsi="Times New Roman" w:cs="Times New Roman"/>
          <w:sz w:val="28"/>
          <w:szCs w:val="28"/>
          <w:lang w:eastAsia="ru-RU"/>
        </w:rPr>
        <w:t xml:space="preserve">Универсальный характер учебных действий проявляется в том, что они носят </w:t>
      </w:r>
      <w:proofErr w:type="spellStart"/>
      <w:r w:rsidR="00AA1C9C" w:rsidRPr="00CA0388">
        <w:rPr>
          <w:rFonts w:ascii="Times New Roman" w:eastAsia="Times New Roman" w:hAnsi="Times New Roman" w:cs="Times New Roman"/>
          <w:sz w:val="28"/>
          <w:szCs w:val="28"/>
          <w:lang w:eastAsia="ru-RU"/>
        </w:rPr>
        <w:t>надпредметный</w:t>
      </w:r>
      <w:proofErr w:type="spellEnd"/>
      <w:r w:rsidR="00AA1C9C" w:rsidRPr="00CA0388">
        <w:rPr>
          <w:rFonts w:ascii="Times New Roman" w:eastAsia="Times New Roman" w:hAnsi="Times New Roman" w:cs="Times New Roman"/>
          <w:sz w:val="28"/>
          <w:szCs w:val="28"/>
          <w:lang w:eastAsia="ru-RU"/>
        </w:rPr>
        <w:t xml:space="preserve">, </w:t>
      </w:r>
      <w:proofErr w:type="spellStart"/>
      <w:r w:rsidR="00AA1C9C" w:rsidRPr="00CA0388">
        <w:rPr>
          <w:rFonts w:ascii="Times New Roman" w:eastAsia="Times New Roman" w:hAnsi="Times New Roman" w:cs="Times New Roman"/>
          <w:sz w:val="28"/>
          <w:szCs w:val="28"/>
          <w:lang w:eastAsia="ru-RU"/>
        </w:rPr>
        <w:t>метапредметный</w:t>
      </w:r>
      <w:proofErr w:type="spellEnd"/>
      <w:r w:rsidR="00AA1C9C" w:rsidRPr="00CA0388">
        <w:rPr>
          <w:rFonts w:ascii="Times New Roman" w:eastAsia="Times New Roman" w:hAnsi="Times New Roman" w:cs="Times New Roman"/>
          <w:sz w:val="28"/>
          <w:szCs w:val="28"/>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В составе основных видов УУД, соответствующих ключевым целям общего образования, можно выделить четыре блока:</w:t>
      </w:r>
      <w:r w:rsidRPr="00CA0388">
        <w:rPr>
          <w:rFonts w:ascii="Times New Roman" w:eastAsia="Times New Roman" w:hAnsi="Times New Roman" w:cs="Times New Roman"/>
          <w:i/>
          <w:iCs/>
          <w:sz w:val="28"/>
          <w:szCs w:val="28"/>
          <w:lang w:eastAsia="ru-RU"/>
        </w:rPr>
        <w:t> личностный, регулятивный, познавательный и коммуникативный.</w:t>
      </w:r>
      <w:r w:rsidRPr="00CA0388">
        <w:rPr>
          <w:rFonts w:ascii="Times New Roman" w:eastAsia="Times New Roman" w:hAnsi="Times New Roman" w:cs="Times New Roman"/>
          <w:sz w:val="28"/>
          <w:szCs w:val="28"/>
          <w:lang w:eastAsia="ru-RU"/>
        </w:rPr>
        <w:t> </w:t>
      </w:r>
    </w:p>
    <w:p w:rsidR="00AA1C9C" w:rsidRPr="00D7793C" w:rsidRDefault="00AA1C9C" w:rsidP="00AA1C9C">
      <w:pPr>
        <w:shd w:val="clear" w:color="auto" w:fill="FFFFFF"/>
        <w:spacing w:after="120" w:line="240" w:lineRule="atLeast"/>
        <w:ind w:firstLine="567"/>
        <w:jc w:val="both"/>
        <w:rPr>
          <w:rFonts w:ascii="Times New Roman" w:eastAsia="Times New Roman" w:hAnsi="Times New Roman" w:cs="Times New Roman"/>
          <w:b/>
          <w:sz w:val="28"/>
          <w:szCs w:val="28"/>
          <w:lang w:eastAsia="ru-RU"/>
        </w:rPr>
      </w:pPr>
      <w:proofErr w:type="gramStart"/>
      <w:r w:rsidRPr="00D7793C">
        <w:rPr>
          <w:rFonts w:ascii="Times New Roman" w:eastAsia="Times New Roman" w:hAnsi="Times New Roman" w:cs="Times New Roman"/>
          <w:b/>
          <w:iCs/>
          <w:sz w:val="28"/>
          <w:szCs w:val="28"/>
          <w:lang w:eastAsia="ru-RU"/>
        </w:rPr>
        <w:lastRenderedPageBreak/>
        <w:t>Конкретизируем содержание познавательных УУД, которые формируются на уроках математики:</w:t>
      </w:r>
      <w:proofErr w:type="gramEnd"/>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осознание, что такое свойства предмета – общие, различные, существенные, несущественные, необходимые, достаточные;</w:t>
      </w:r>
      <w:proofErr w:type="gramEnd"/>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моделирование;</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использование знаково-символической записи математического понятия;</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овладение приёмами анализа и синтеза объекта и его свойств;</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использование индуктивного умозаключения;</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выведение следствий из определения понятия;</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 xml:space="preserve">умение приводить </w:t>
      </w:r>
      <w:proofErr w:type="spellStart"/>
      <w:r w:rsidR="00AA1C9C" w:rsidRPr="00CA0388">
        <w:rPr>
          <w:rFonts w:ascii="Times New Roman" w:eastAsia="Times New Roman" w:hAnsi="Times New Roman" w:cs="Times New Roman"/>
          <w:sz w:val="28"/>
          <w:szCs w:val="28"/>
          <w:lang w:eastAsia="ru-RU"/>
        </w:rPr>
        <w:t>контрпримеры</w:t>
      </w:r>
      <w:proofErr w:type="spellEnd"/>
      <w:r w:rsidR="00AA1C9C" w:rsidRPr="00CA0388">
        <w:rPr>
          <w:rFonts w:ascii="Times New Roman" w:eastAsia="Times New Roman" w:hAnsi="Times New Roman" w:cs="Times New Roman"/>
          <w:sz w:val="28"/>
          <w:szCs w:val="28"/>
          <w:lang w:eastAsia="ru-RU"/>
        </w:rPr>
        <w:t>.</w:t>
      </w:r>
    </w:p>
    <w:p w:rsidR="00AA1C9C" w:rsidRPr="00CA0388" w:rsidRDefault="00AA1C9C" w:rsidP="00D7793C">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Одно из важнейших познавательных универсальных действий: </w:t>
      </w:r>
      <w:r w:rsidRPr="00CA0388">
        <w:rPr>
          <w:rFonts w:ascii="Times New Roman" w:eastAsia="Times New Roman" w:hAnsi="Times New Roman" w:cs="Times New Roman"/>
          <w:b/>
          <w:bCs/>
          <w:sz w:val="28"/>
          <w:szCs w:val="28"/>
          <w:lang w:eastAsia="ru-RU"/>
        </w:rPr>
        <w:t>умение решать проблемы или задачи. </w:t>
      </w:r>
      <w:r w:rsidRPr="00CA0388">
        <w:rPr>
          <w:rFonts w:ascii="Times New Roman" w:eastAsia="Times New Roman" w:hAnsi="Times New Roman" w:cs="Times New Roman"/>
          <w:sz w:val="28"/>
          <w:szCs w:val="28"/>
          <w:lang w:eastAsia="ru-RU"/>
        </w:rPr>
        <w:t xml:space="preserve">Усвоение общего приёма решения задач в школе базируется на  </w:t>
      </w:r>
      <w:proofErr w:type="spellStart"/>
      <w:r w:rsidRPr="00CA0388">
        <w:rPr>
          <w:rFonts w:ascii="Times New Roman" w:eastAsia="Times New Roman" w:hAnsi="Times New Roman" w:cs="Times New Roman"/>
          <w:sz w:val="28"/>
          <w:szCs w:val="28"/>
          <w:lang w:eastAsia="ru-RU"/>
        </w:rPr>
        <w:t>сформированности</w:t>
      </w:r>
      <w:proofErr w:type="spellEnd"/>
      <w:r w:rsidRPr="00CA0388">
        <w:rPr>
          <w:rFonts w:ascii="Times New Roman" w:eastAsia="Times New Roman" w:hAnsi="Times New Roman" w:cs="Times New Roman"/>
          <w:sz w:val="28"/>
          <w:szCs w:val="28"/>
          <w:lang w:eastAsia="ru-RU"/>
        </w:rPr>
        <w:t>  логических операций:       </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AA1C9C" w:rsidRPr="00CA0388">
        <w:rPr>
          <w:rFonts w:ascii="Times New Roman" w:eastAsia="Times New Roman" w:hAnsi="Times New Roman" w:cs="Times New Roman"/>
          <w:sz w:val="28"/>
          <w:szCs w:val="28"/>
          <w:lang w:eastAsia="ru-RU"/>
        </w:rPr>
        <w:t>умении</w:t>
      </w:r>
      <w:proofErr w:type="gramEnd"/>
      <w:r w:rsidR="00AA1C9C" w:rsidRPr="00CA0388">
        <w:rPr>
          <w:rFonts w:ascii="Times New Roman" w:eastAsia="Times New Roman" w:hAnsi="Times New Roman" w:cs="Times New Roman"/>
          <w:sz w:val="28"/>
          <w:szCs w:val="28"/>
          <w:lang w:eastAsia="ru-RU"/>
        </w:rPr>
        <w:t xml:space="preserve"> анализировать объект,</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осуществлять  сравнение,</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выделять общее и различное,</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 xml:space="preserve">осуществлять классификацию, </w:t>
      </w:r>
      <w:proofErr w:type="spellStart"/>
      <w:r w:rsidR="00AA1C9C" w:rsidRPr="00CA0388">
        <w:rPr>
          <w:rFonts w:ascii="Times New Roman" w:eastAsia="Times New Roman" w:hAnsi="Times New Roman" w:cs="Times New Roman"/>
          <w:sz w:val="28"/>
          <w:szCs w:val="28"/>
          <w:lang w:eastAsia="ru-RU"/>
        </w:rPr>
        <w:t>сериацию</w:t>
      </w:r>
      <w:proofErr w:type="spellEnd"/>
      <w:r w:rsidR="00AA1C9C" w:rsidRPr="00CA0388">
        <w:rPr>
          <w:rFonts w:ascii="Times New Roman" w:eastAsia="Times New Roman" w:hAnsi="Times New Roman" w:cs="Times New Roman"/>
          <w:sz w:val="28"/>
          <w:szCs w:val="28"/>
          <w:lang w:eastAsia="ru-RU"/>
        </w:rPr>
        <w:t>, логическую мультипликацию (логическое умножение),</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устанавливать аналогии.</w:t>
      </w:r>
    </w:p>
    <w:p w:rsidR="00AA1C9C" w:rsidRPr="00CA0388" w:rsidRDefault="00AA1C9C" w:rsidP="00D7793C">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 Решение задач выступает и как цель, и как средство обучения. Умение ставить и решать задачи является одним из основных показателей уровня развития учащихся, открывает им пути овладения новыми знаниями.</w:t>
      </w:r>
    </w:p>
    <w:p w:rsidR="00AA1C9C" w:rsidRPr="00CA0388" w:rsidRDefault="00AA1C9C" w:rsidP="00D7793C">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b/>
          <w:bCs/>
          <w:sz w:val="28"/>
          <w:szCs w:val="28"/>
          <w:lang w:eastAsia="ru-RU"/>
        </w:rPr>
        <w:t>Общий прием решения задач включает:</w:t>
      </w:r>
    </w:p>
    <w:p w:rsidR="00AA1C9C" w:rsidRPr="00CA0388" w:rsidRDefault="00AA1C9C" w:rsidP="00D7793C">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При всем многообразии подходов к обучению решению задач, к этапам решения можно выделить следующие </w:t>
      </w:r>
      <w:r w:rsidRPr="00CA0388">
        <w:rPr>
          <w:rFonts w:ascii="Times New Roman" w:eastAsia="Times New Roman" w:hAnsi="Times New Roman" w:cs="Times New Roman"/>
          <w:b/>
          <w:bCs/>
          <w:sz w:val="28"/>
          <w:szCs w:val="28"/>
          <w:lang w:eastAsia="ru-RU"/>
        </w:rPr>
        <w:t>компоненты общего приема.</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A1C9C" w:rsidRPr="00CA0388">
        <w:rPr>
          <w:rFonts w:ascii="Times New Roman" w:eastAsia="Times New Roman" w:hAnsi="Times New Roman" w:cs="Times New Roman"/>
          <w:sz w:val="28"/>
          <w:szCs w:val="28"/>
          <w:lang w:eastAsia="ru-RU"/>
        </w:rPr>
        <w:t>Анализ текста задачи (логический, математический) является центральным компонентом приема решения задач.</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A1C9C" w:rsidRPr="00CA0388">
        <w:rPr>
          <w:rFonts w:ascii="Times New Roman" w:eastAsia="Times New Roman" w:hAnsi="Times New Roman" w:cs="Times New Roman"/>
          <w:sz w:val="28"/>
          <w:szCs w:val="28"/>
          <w:lang w:eastAsia="ru-RU"/>
        </w:rPr>
        <w:t>Перевод текста на язык математики с помощью вербальных и невербальных средств.</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A1C9C" w:rsidRPr="00CA0388">
        <w:rPr>
          <w:rFonts w:ascii="Times New Roman" w:eastAsia="Times New Roman" w:hAnsi="Times New Roman" w:cs="Times New Roman"/>
          <w:sz w:val="28"/>
          <w:szCs w:val="28"/>
          <w:lang w:eastAsia="ru-RU"/>
        </w:rPr>
        <w:t>Установление отношений между данными и вопросом.</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A1C9C" w:rsidRPr="00CA0388">
        <w:rPr>
          <w:rFonts w:ascii="Times New Roman" w:eastAsia="Times New Roman" w:hAnsi="Times New Roman" w:cs="Times New Roman"/>
          <w:sz w:val="28"/>
          <w:szCs w:val="28"/>
          <w:lang w:eastAsia="ru-RU"/>
        </w:rPr>
        <w:t>Составление плана решения.</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A1C9C" w:rsidRPr="00CA0388">
        <w:rPr>
          <w:rFonts w:ascii="Times New Roman" w:eastAsia="Times New Roman" w:hAnsi="Times New Roman" w:cs="Times New Roman"/>
          <w:sz w:val="28"/>
          <w:szCs w:val="28"/>
          <w:lang w:eastAsia="ru-RU"/>
        </w:rPr>
        <w:t>Осуществление плана решения.</w:t>
      </w:r>
    </w:p>
    <w:p w:rsidR="00AA1C9C" w:rsidRPr="00CA0388" w:rsidRDefault="00D7793C" w:rsidP="00D7793C">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A1C9C" w:rsidRPr="00CA0388">
        <w:rPr>
          <w:rFonts w:ascii="Times New Roman" w:eastAsia="Times New Roman" w:hAnsi="Times New Roman" w:cs="Times New Roman"/>
          <w:sz w:val="28"/>
          <w:szCs w:val="28"/>
          <w:lang w:eastAsia="ru-RU"/>
        </w:rPr>
        <w:t>Проверка и оценка решения задачи.</w:t>
      </w:r>
    </w:p>
    <w:p w:rsidR="00AA1C9C" w:rsidRPr="00CA0388" w:rsidRDefault="00AA1C9C" w:rsidP="00D7793C">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b/>
          <w:bCs/>
          <w:sz w:val="28"/>
          <w:szCs w:val="28"/>
          <w:lang w:eastAsia="ru-RU"/>
        </w:rPr>
        <w:t>Типовые задания на уроках математики, направленные на формирование УУД.</w:t>
      </w:r>
    </w:p>
    <w:p w:rsidR="00CA0388" w:rsidRDefault="00AA1C9C" w:rsidP="00AA1C9C">
      <w:pPr>
        <w:shd w:val="clear" w:color="auto" w:fill="FFFFFF"/>
        <w:spacing w:after="120" w:line="240" w:lineRule="atLeast"/>
        <w:ind w:firstLine="567"/>
        <w:jc w:val="both"/>
        <w:rPr>
          <w:rFonts w:ascii="Times New Roman" w:eastAsia="Times New Roman" w:hAnsi="Times New Roman" w:cs="Times New Roman"/>
          <w:b/>
          <w:sz w:val="28"/>
          <w:szCs w:val="28"/>
          <w:lang w:eastAsia="ru-RU"/>
        </w:rPr>
      </w:pPr>
      <w:r w:rsidRPr="00CA0388">
        <w:rPr>
          <w:rFonts w:ascii="Times New Roman" w:eastAsia="Times New Roman" w:hAnsi="Times New Roman" w:cs="Times New Roman"/>
          <w:sz w:val="28"/>
          <w:szCs w:val="28"/>
          <w:lang w:eastAsia="ru-RU"/>
        </w:rPr>
        <w:t xml:space="preserve">Типовые задания на уроках математики, нацеленные на формирование личностных, познавательных, регулятивных и коммуникативных УУД представлены в приложении </w:t>
      </w:r>
    </w:p>
    <w:p w:rsidR="00CA0388" w:rsidRPr="00CA0388" w:rsidRDefault="00CA0388" w:rsidP="00CA0388">
      <w:pPr>
        <w:spacing w:before="100" w:beforeAutospacing="1" w:after="100" w:afterAutospacing="1"/>
        <w:rPr>
          <w:rFonts w:ascii="Times New Roman" w:hAnsi="Times New Roman"/>
          <w:sz w:val="28"/>
          <w:szCs w:val="28"/>
        </w:rPr>
      </w:pPr>
      <w:r w:rsidRPr="00CA0388">
        <w:rPr>
          <w:rFonts w:ascii="Times New Roman" w:hAnsi="Times New Roman"/>
          <w:b/>
          <w:bCs/>
          <w:sz w:val="28"/>
          <w:szCs w:val="28"/>
        </w:rPr>
        <w:t>Типовые задания на уроках математ</w:t>
      </w:r>
      <w:r>
        <w:rPr>
          <w:rFonts w:ascii="Times New Roman" w:hAnsi="Times New Roman"/>
          <w:b/>
          <w:bCs/>
          <w:sz w:val="28"/>
          <w:szCs w:val="28"/>
        </w:rPr>
        <w:t xml:space="preserve">ики, нацеленные на формирование </w:t>
      </w:r>
      <w:r w:rsidRPr="00CA0388">
        <w:rPr>
          <w:rFonts w:ascii="Times New Roman" w:hAnsi="Times New Roman"/>
          <w:b/>
          <w:bCs/>
          <w:sz w:val="28"/>
          <w:szCs w:val="28"/>
        </w:rPr>
        <w:t>личностных УУД.</w:t>
      </w:r>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29261E"/>
          <w:sz w:val="28"/>
          <w:szCs w:val="28"/>
        </w:rPr>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29261E"/>
          <w:sz w:val="28"/>
          <w:szCs w:val="28"/>
        </w:rPr>
        <w:t>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29261E"/>
          <w:sz w:val="28"/>
          <w:szCs w:val="28"/>
        </w:rPr>
        <w:t xml:space="preserve">2. Наличие в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w:t>
      </w:r>
      <w:proofErr w:type="gramStart"/>
      <w:r w:rsidRPr="00CA0388">
        <w:rPr>
          <w:rFonts w:ascii="Times New Roman" w:hAnsi="Times New Roman"/>
          <w:color w:val="29261E"/>
          <w:sz w:val="28"/>
          <w:szCs w:val="28"/>
        </w:rPr>
        <w:t>работать</w:t>
      </w:r>
      <w:proofErr w:type="gramEnd"/>
      <w:r w:rsidRPr="00CA0388">
        <w:rPr>
          <w:rFonts w:ascii="Times New Roman" w:hAnsi="Times New Roman"/>
          <w:color w:val="29261E"/>
          <w:sz w:val="28"/>
          <w:szCs w:val="28"/>
        </w:rPr>
        <w:t xml:space="preserve">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w:t>
      </w:r>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29261E"/>
          <w:sz w:val="28"/>
          <w:szCs w:val="28"/>
        </w:rPr>
        <w:lastRenderedPageBreak/>
        <w:t xml:space="preserve">3. Так как курс математики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roofErr w:type="gramStart"/>
      <w:r w:rsidRPr="00CA0388">
        <w:rPr>
          <w:rFonts w:ascii="Times New Roman" w:hAnsi="Times New Roman"/>
          <w:color w:val="29261E"/>
          <w:sz w:val="28"/>
          <w:szCs w:val="28"/>
        </w:rPr>
        <w:t xml:space="preserve">[ </w:t>
      </w:r>
      <w:proofErr w:type="gramEnd"/>
      <w:r w:rsidRPr="00CA0388">
        <w:rPr>
          <w:rFonts w:ascii="Times New Roman" w:hAnsi="Times New Roman"/>
          <w:color w:val="29261E"/>
          <w:sz w:val="28"/>
          <w:szCs w:val="28"/>
        </w:rPr>
        <w:t>6]</w:t>
      </w:r>
    </w:p>
    <w:p w:rsidR="00CA0388" w:rsidRPr="00CA0388" w:rsidRDefault="00CA0388" w:rsidP="00CA0388">
      <w:pPr>
        <w:spacing w:before="100" w:beforeAutospacing="1" w:after="100" w:afterAutospacing="1"/>
        <w:rPr>
          <w:rFonts w:ascii="Times New Roman" w:hAnsi="Times New Roman"/>
          <w:b/>
          <w:sz w:val="28"/>
          <w:szCs w:val="28"/>
        </w:rPr>
      </w:pPr>
      <w:r w:rsidRPr="00CA0388">
        <w:rPr>
          <w:rFonts w:ascii="Times New Roman" w:hAnsi="Times New Roman"/>
          <w:b/>
          <w:bCs/>
          <w:sz w:val="28"/>
          <w:szCs w:val="28"/>
        </w:rPr>
        <w:t>Формирование регулятивных универсальных учебных  действий на уроках математики</w:t>
      </w:r>
      <w:proofErr w:type="gramStart"/>
      <w:r w:rsidRPr="00CA0388">
        <w:rPr>
          <w:rFonts w:ascii="Times New Roman" w:hAnsi="Times New Roman"/>
          <w:b/>
          <w:bCs/>
          <w:sz w:val="28"/>
          <w:szCs w:val="28"/>
        </w:rPr>
        <w:t xml:space="preserve"> </w:t>
      </w:r>
      <w:r w:rsidR="00486D3F">
        <w:rPr>
          <w:rFonts w:ascii="Times New Roman" w:hAnsi="Times New Roman"/>
          <w:b/>
          <w:bCs/>
          <w:sz w:val="28"/>
          <w:szCs w:val="28"/>
        </w:rPr>
        <w:t>.</w:t>
      </w:r>
      <w:proofErr w:type="gramEnd"/>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000000"/>
          <w:sz w:val="28"/>
          <w:szCs w:val="28"/>
        </w:rPr>
        <w:t xml:space="preserve"> На уроках математики   </w:t>
      </w:r>
      <w:r w:rsidRPr="00CA0388">
        <w:rPr>
          <w:rFonts w:ascii="Times New Roman" w:hAnsi="Times New Roman"/>
          <w:color w:val="29261E"/>
          <w:sz w:val="28"/>
          <w:szCs w:val="28"/>
        </w:rP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w:t>
      </w:r>
    </w:p>
    <w:p w:rsidR="00CA0388" w:rsidRPr="00CA0388" w:rsidRDefault="00CA0388" w:rsidP="00CA0388">
      <w:pPr>
        <w:spacing w:before="100" w:beforeAutospacing="1" w:after="100" w:afterAutospacing="1"/>
        <w:jc w:val="both"/>
        <w:rPr>
          <w:rFonts w:ascii="Times New Roman" w:hAnsi="Times New Roman"/>
          <w:color w:val="29261E"/>
          <w:sz w:val="28"/>
          <w:szCs w:val="28"/>
        </w:rPr>
      </w:pPr>
      <w:r w:rsidRPr="00CA0388">
        <w:rPr>
          <w:rFonts w:ascii="Times New Roman" w:hAnsi="Times New Roman"/>
          <w:color w:val="29261E"/>
          <w:sz w:val="28"/>
          <w:szCs w:val="28"/>
        </w:rPr>
        <w:t xml:space="preserve">      Следующим этапом развития организационных умений является работа над системой учебных заданий (учебной задачей). Для этого в 1 классе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В значительную часть уроков 2 класса и во все уроки 3–4 классов в уроки включаются  проблемные ситуации, позволяющие школьникам вместе с учителем выбрать цель деятельности (сформулировать основную проблему (вопрос) урока). Проблемные ситуации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CA0388" w:rsidRPr="00CA0388" w:rsidRDefault="00CA0388" w:rsidP="00CA0388">
      <w:pPr>
        <w:spacing w:before="100" w:beforeAutospacing="1" w:after="100" w:afterAutospacing="1"/>
        <w:rPr>
          <w:rFonts w:ascii="Times New Roman" w:hAnsi="Times New Roman"/>
          <w:color w:val="29261E"/>
          <w:sz w:val="28"/>
          <w:szCs w:val="28"/>
        </w:rPr>
      </w:pPr>
      <w:r w:rsidRPr="00CA0388">
        <w:rPr>
          <w:rFonts w:ascii="Times New Roman" w:hAnsi="Times New Roman"/>
          <w:color w:val="29261E"/>
          <w:sz w:val="28"/>
          <w:szCs w:val="28"/>
        </w:rPr>
        <w:t xml:space="preserve">То есть, развитие организационных умений осуществляется через </w:t>
      </w:r>
      <w:r w:rsidRPr="00CA0388">
        <w:rPr>
          <w:rFonts w:ascii="Times New Roman" w:hAnsi="Times New Roman"/>
          <w:i/>
          <w:iCs/>
          <w:color w:val="29261E"/>
          <w:sz w:val="28"/>
          <w:szCs w:val="28"/>
        </w:rPr>
        <w:t>проблемно-диалогическую технологию</w:t>
      </w:r>
      <w:r w:rsidRPr="00CA0388">
        <w:rPr>
          <w:rFonts w:ascii="Times New Roman" w:hAnsi="Times New Roman"/>
          <w:color w:val="29261E"/>
          <w:sz w:val="28"/>
          <w:szCs w:val="28"/>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CA0388">
        <w:rPr>
          <w:rFonts w:ascii="Times New Roman" w:hAnsi="Times New Roman"/>
          <w:i/>
          <w:iCs/>
          <w:color w:val="29261E"/>
          <w:sz w:val="28"/>
          <w:szCs w:val="28"/>
        </w:rPr>
        <w:t xml:space="preserve">проектной </w:t>
      </w:r>
      <w:proofErr w:type="gramStart"/>
      <w:r w:rsidRPr="00CA0388">
        <w:rPr>
          <w:rFonts w:ascii="Times New Roman" w:hAnsi="Times New Roman"/>
          <w:i/>
          <w:iCs/>
          <w:color w:val="29261E"/>
          <w:sz w:val="28"/>
          <w:szCs w:val="28"/>
        </w:rPr>
        <w:t>деятельности</w:t>
      </w:r>
      <w:proofErr w:type="gramEnd"/>
      <w:r w:rsidRPr="00CA0388">
        <w:rPr>
          <w:rFonts w:ascii="Times New Roman" w:hAnsi="Times New Roman"/>
          <w:color w:val="29261E"/>
          <w:sz w:val="28"/>
          <w:szCs w:val="28"/>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w:t>
      </w:r>
      <w:r w:rsidRPr="00CA0388">
        <w:rPr>
          <w:rFonts w:ascii="Times New Roman" w:hAnsi="Times New Roman"/>
          <w:color w:val="29261E"/>
          <w:sz w:val="28"/>
          <w:szCs w:val="28"/>
        </w:rPr>
        <w:lastRenderedPageBreak/>
        <w:t xml:space="preserve">практических (часто </w:t>
      </w:r>
      <w:proofErr w:type="spellStart"/>
      <w:r w:rsidRPr="00CA0388">
        <w:rPr>
          <w:rFonts w:ascii="Times New Roman" w:hAnsi="Times New Roman"/>
          <w:color w:val="29261E"/>
          <w:sz w:val="28"/>
          <w:szCs w:val="28"/>
        </w:rPr>
        <w:t>межпредметных</w:t>
      </w:r>
      <w:proofErr w:type="spellEnd"/>
      <w:r w:rsidRPr="00CA0388">
        <w:rPr>
          <w:rFonts w:ascii="Times New Roman" w:hAnsi="Times New Roman"/>
          <w:color w:val="29261E"/>
          <w:sz w:val="28"/>
          <w:szCs w:val="28"/>
        </w:rPr>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CA0388">
        <w:rPr>
          <w:rFonts w:ascii="Times New Roman" w:hAnsi="Times New Roman"/>
          <w:i/>
          <w:iCs/>
          <w:color w:val="29261E"/>
          <w:sz w:val="28"/>
          <w:szCs w:val="28"/>
        </w:rPr>
        <w:t>личного мировоззрения</w:t>
      </w:r>
      <w:r w:rsidRPr="00CA0388">
        <w:rPr>
          <w:rFonts w:ascii="Times New Roman" w:hAnsi="Times New Roman"/>
          <w:color w:val="29261E"/>
          <w:sz w:val="28"/>
          <w:szCs w:val="28"/>
        </w:rPr>
        <w:t xml:space="preserve">.    </w:t>
      </w:r>
    </w:p>
    <w:p w:rsidR="00CA0388" w:rsidRPr="00CA0388" w:rsidRDefault="00CA0388" w:rsidP="00CA0388">
      <w:pPr>
        <w:spacing w:before="100" w:beforeAutospacing="1" w:after="100" w:afterAutospacing="1"/>
        <w:rPr>
          <w:rFonts w:ascii="Times New Roman" w:hAnsi="Times New Roman"/>
          <w:b/>
          <w:bCs/>
          <w:sz w:val="28"/>
          <w:szCs w:val="28"/>
        </w:rPr>
      </w:pPr>
      <w:r w:rsidRPr="00CA0388">
        <w:rPr>
          <w:rFonts w:ascii="Times New Roman" w:hAnsi="Times New Roman"/>
          <w:b/>
          <w:bCs/>
          <w:sz w:val="28"/>
          <w:szCs w:val="28"/>
        </w:rPr>
        <w:t xml:space="preserve">Формирование познавательных универсальных учебных  действий на уроках математики – типовые задания. </w:t>
      </w:r>
    </w:p>
    <w:p w:rsidR="00486D3F" w:rsidRDefault="00CA0388" w:rsidP="00CA0388">
      <w:pPr>
        <w:spacing w:before="100" w:beforeAutospacing="1" w:after="100" w:afterAutospacing="1"/>
        <w:rPr>
          <w:rFonts w:ascii="Times New Roman" w:hAnsi="Times New Roman"/>
          <w:sz w:val="28"/>
          <w:szCs w:val="28"/>
        </w:rPr>
      </w:pPr>
      <w:r w:rsidRPr="00CA0388">
        <w:rPr>
          <w:rFonts w:ascii="Times New Roman" w:hAnsi="Times New Roman"/>
          <w:i/>
          <w:iCs/>
          <w:color w:val="29261E"/>
          <w:sz w:val="28"/>
          <w:szCs w:val="28"/>
        </w:rPr>
        <w:t>Наглядно-образное мышление</w:t>
      </w:r>
      <w:r w:rsidRPr="00CA0388">
        <w:rPr>
          <w:rFonts w:ascii="Times New Roman" w:hAnsi="Times New Roman"/>
          <w:color w:val="29261E"/>
          <w:sz w:val="28"/>
          <w:szCs w:val="28"/>
        </w:rPr>
        <w:t>,</w:t>
      </w:r>
      <w:r w:rsidRPr="00CA0388">
        <w:rPr>
          <w:rFonts w:ascii="Times New Roman" w:hAnsi="Times New Roman"/>
          <w:b/>
          <w:bCs/>
          <w:color w:val="29261E"/>
          <w:sz w:val="28"/>
          <w:szCs w:val="28"/>
        </w:rPr>
        <w:t xml:space="preserve"> </w:t>
      </w:r>
      <w:r w:rsidRPr="00CA0388">
        <w:rPr>
          <w:rFonts w:ascii="Times New Roman" w:hAnsi="Times New Roman"/>
          <w:color w:val="29261E"/>
          <w:sz w:val="28"/>
          <w:szCs w:val="28"/>
        </w:rPr>
        <w:t xml:space="preserve">свойственное детям младшего школьного возраста, позволяет </w:t>
      </w:r>
      <w:r w:rsidRPr="00CA0388">
        <w:rPr>
          <w:rFonts w:ascii="Times New Roman" w:hAnsi="Times New Roman"/>
          <w:sz w:val="28"/>
          <w:szCs w:val="28"/>
        </w:rPr>
        <w:t xml:space="preserve">сформировать </w:t>
      </w:r>
      <w:r w:rsidRPr="00CA0388">
        <w:rPr>
          <w:rFonts w:ascii="Times New Roman" w:hAnsi="Times New Roman"/>
          <w:i/>
          <w:iCs/>
          <w:sz w:val="28"/>
          <w:szCs w:val="28"/>
        </w:rPr>
        <w:t>целостную, но</w:t>
      </w:r>
      <w:r w:rsidRPr="00CA0388">
        <w:rPr>
          <w:rFonts w:ascii="Times New Roman" w:hAnsi="Times New Roman"/>
          <w:b/>
          <w:bCs/>
          <w:i/>
          <w:iCs/>
          <w:sz w:val="28"/>
          <w:szCs w:val="28"/>
        </w:rPr>
        <w:t xml:space="preserve"> </w:t>
      </w:r>
      <w:r w:rsidRPr="00CA0388">
        <w:rPr>
          <w:rFonts w:ascii="Times New Roman" w:hAnsi="Times New Roman"/>
          <w:i/>
          <w:iCs/>
          <w:sz w:val="28"/>
          <w:szCs w:val="28"/>
        </w:rPr>
        <w:t>предварительную картину мира</w:t>
      </w:r>
      <w:r w:rsidRPr="00CA0388">
        <w:rPr>
          <w:rFonts w:ascii="Times New Roman" w:hAnsi="Times New Roman"/>
          <w:b/>
          <w:bCs/>
          <w:sz w:val="28"/>
          <w:szCs w:val="28"/>
        </w:rPr>
        <w:t xml:space="preserve">, </w:t>
      </w:r>
      <w:r w:rsidRPr="00CA0388">
        <w:rPr>
          <w:rFonts w:ascii="Times New Roman" w:hAnsi="Times New Roman"/>
          <w:sz w:val="28"/>
          <w:szCs w:val="28"/>
        </w:rPr>
        <w:t xml:space="preserve">основанную на фактах, явлениях, образах и простых понятиях. Развитие интеллектуальных умений осуществляется </w:t>
      </w:r>
      <w:r w:rsidRPr="00CA0388">
        <w:rPr>
          <w:rFonts w:ascii="Times New Roman" w:hAnsi="Times New Roman"/>
          <w:i/>
          <w:iCs/>
          <w:sz w:val="28"/>
          <w:szCs w:val="28"/>
        </w:rPr>
        <w:t>под руководством учителя</w:t>
      </w:r>
      <w:r w:rsidRPr="00CA0388">
        <w:rPr>
          <w:rFonts w:ascii="Times New Roman" w:hAnsi="Times New Roman"/>
          <w:sz w:val="28"/>
          <w:szCs w:val="28"/>
        </w:rPr>
        <w:t xml:space="preserve"> в 1-2 классе, а в 3-4 ставятся учебные задачи, которые ученики учатся решать </w:t>
      </w:r>
      <w:r w:rsidRPr="00CA0388">
        <w:rPr>
          <w:rFonts w:ascii="Times New Roman" w:hAnsi="Times New Roman"/>
          <w:i/>
          <w:iCs/>
          <w:sz w:val="28"/>
          <w:szCs w:val="28"/>
        </w:rPr>
        <w:t>самостоятельно</w:t>
      </w:r>
      <w:r w:rsidRPr="00CA0388">
        <w:rPr>
          <w:rFonts w:ascii="Times New Roman" w:hAnsi="Times New Roman"/>
          <w:sz w:val="28"/>
          <w:szCs w:val="28"/>
        </w:rPr>
        <w:t>. К концу начальной школы становление абстрактного мышления</w:t>
      </w:r>
      <w:r w:rsidRPr="00CA0388">
        <w:rPr>
          <w:rFonts w:ascii="Times New Roman" w:hAnsi="Times New Roman"/>
          <w:b/>
          <w:bCs/>
          <w:sz w:val="28"/>
          <w:szCs w:val="28"/>
        </w:rPr>
        <w:t xml:space="preserve"> </w:t>
      </w:r>
      <w:r w:rsidRPr="00CA0388">
        <w:rPr>
          <w:rFonts w:ascii="Times New Roman" w:hAnsi="Times New Roman"/>
          <w:sz w:val="28"/>
          <w:szCs w:val="28"/>
        </w:rPr>
        <w:t>позволяет</w:t>
      </w:r>
      <w:r w:rsidRPr="00CA0388">
        <w:rPr>
          <w:rFonts w:ascii="Times New Roman" w:hAnsi="Times New Roman"/>
          <w:b/>
          <w:bCs/>
          <w:sz w:val="28"/>
          <w:szCs w:val="28"/>
        </w:rPr>
        <w:t xml:space="preserve"> </w:t>
      </w:r>
      <w:r w:rsidRPr="00CA0388">
        <w:rPr>
          <w:rFonts w:ascii="Times New Roman" w:hAnsi="Times New Roman"/>
          <w:sz w:val="28"/>
          <w:szCs w:val="28"/>
        </w:rPr>
        <w:t>начинать</w:t>
      </w:r>
      <w:r w:rsidRPr="00CA0388">
        <w:rPr>
          <w:rFonts w:ascii="Times New Roman" w:hAnsi="Times New Roman"/>
          <w:b/>
          <w:bCs/>
          <w:sz w:val="28"/>
          <w:szCs w:val="28"/>
        </w:rPr>
        <w:t xml:space="preserve"> </w:t>
      </w:r>
      <w:r w:rsidRPr="00CA0388">
        <w:rPr>
          <w:rFonts w:ascii="Times New Roman" w:hAnsi="Times New Roman"/>
          <w:sz w:val="28"/>
          <w:szCs w:val="28"/>
        </w:rPr>
        <w:t>достройку картины мира</w:t>
      </w:r>
      <w:r w:rsidRPr="00CA0388">
        <w:rPr>
          <w:rFonts w:ascii="Times New Roman" w:hAnsi="Times New Roman"/>
          <w:b/>
          <w:bCs/>
          <w:sz w:val="28"/>
          <w:szCs w:val="28"/>
        </w:rPr>
        <w:t xml:space="preserve"> </w:t>
      </w:r>
      <w:r w:rsidRPr="00CA0388">
        <w:rPr>
          <w:rFonts w:ascii="Times New Roman" w:hAnsi="Times New Roman"/>
          <w:sz w:val="28"/>
          <w:szCs w:val="28"/>
        </w:rPr>
        <w:t xml:space="preserve">фактами, явлениями и абстрактными понятиями из разных предметов (наук). </w:t>
      </w:r>
    </w:p>
    <w:p w:rsidR="00CA0388" w:rsidRPr="00CA0388" w:rsidRDefault="00CA0388" w:rsidP="00CA0388">
      <w:pPr>
        <w:spacing w:before="100" w:beforeAutospacing="1" w:after="100" w:afterAutospacing="1"/>
        <w:rPr>
          <w:rFonts w:ascii="Times New Roman" w:hAnsi="Times New Roman"/>
          <w:sz w:val="28"/>
          <w:szCs w:val="28"/>
        </w:rPr>
      </w:pPr>
      <w:r w:rsidRPr="00CA0388">
        <w:rPr>
          <w:rFonts w:ascii="Times New Roman" w:hAnsi="Times New Roman"/>
          <w:b/>
          <w:sz w:val="28"/>
          <w:szCs w:val="28"/>
        </w:rPr>
        <w:t>На уроках математики:</w:t>
      </w:r>
    </w:p>
    <w:p w:rsidR="00CA0388" w:rsidRPr="00CA0388" w:rsidRDefault="00CA0388" w:rsidP="00CA0388">
      <w:pPr>
        <w:spacing w:before="100" w:beforeAutospacing="1" w:after="100" w:afterAutospacing="1"/>
        <w:rPr>
          <w:rFonts w:ascii="Times New Roman" w:hAnsi="Times New Roman"/>
          <w:color w:val="29261E"/>
          <w:sz w:val="28"/>
          <w:szCs w:val="28"/>
        </w:rPr>
      </w:pPr>
      <w:r w:rsidRPr="00CA0388">
        <w:rPr>
          <w:rFonts w:ascii="Times New Roman" w:hAnsi="Times New Roman"/>
          <w:color w:val="29261E"/>
          <w:sz w:val="28"/>
          <w:szCs w:val="28"/>
        </w:rPr>
        <w:t>1. Возрастные психологические особенности младших школьников делают необходимым формирование моделирования как универсального учебного действия.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первого класса знакомят учащихся с общепринятыми в математике моделями, во 2 – 4 классе типовые задания учат детей самостоятельному созданию и применению моделей при решении предметных задач.</w:t>
      </w:r>
    </w:p>
    <w:p w:rsidR="00CA0388" w:rsidRPr="00CA0388" w:rsidRDefault="00CA0388" w:rsidP="00CA0388">
      <w:pPr>
        <w:spacing w:before="100" w:beforeAutospacing="1" w:after="100" w:afterAutospacing="1"/>
        <w:rPr>
          <w:rFonts w:ascii="Times New Roman" w:hAnsi="Times New Roman"/>
          <w:color w:val="29261E"/>
          <w:sz w:val="28"/>
          <w:szCs w:val="28"/>
        </w:rPr>
      </w:pPr>
      <w:r w:rsidRPr="00CA0388">
        <w:rPr>
          <w:rFonts w:ascii="Times New Roman" w:hAnsi="Times New Roman"/>
          <w:color w:val="29261E"/>
          <w:sz w:val="28"/>
          <w:szCs w:val="28"/>
        </w:rPr>
        <w:t>2.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(Это задания типа  «Сравни», «Разбей на группы», «Найди истинное высказывание» и т.д.)</w:t>
      </w:r>
    </w:p>
    <w:p w:rsidR="00CA0388" w:rsidRPr="00CA0388" w:rsidRDefault="00CA0388" w:rsidP="00CA0388">
      <w:pPr>
        <w:spacing w:before="100" w:beforeAutospacing="1" w:after="100" w:afterAutospacing="1"/>
        <w:rPr>
          <w:rFonts w:ascii="Times New Roman" w:hAnsi="Times New Roman"/>
          <w:color w:val="29261E"/>
          <w:sz w:val="28"/>
          <w:szCs w:val="28"/>
        </w:rPr>
      </w:pPr>
      <w:r w:rsidRPr="00CA0388">
        <w:rPr>
          <w:rFonts w:ascii="Times New Roman" w:hAnsi="Times New Roman"/>
          <w:color w:val="29261E"/>
          <w:sz w:val="28"/>
          <w:szCs w:val="28"/>
        </w:rPr>
        <w:t>3. Так же это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w:t>
      </w:r>
    </w:p>
    <w:p w:rsidR="00D7793C" w:rsidRDefault="00CA0388" w:rsidP="00D7793C">
      <w:pPr>
        <w:spacing w:before="100" w:beforeAutospacing="1" w:after="100" w:afterAutospacing="1"/>
        <w:rPr>
          <w:rFonts w:ascii="Times New Roman" w:hAnsi="Times New Roman"/>
          <w:b/>
          <w:bCs/>
          <w:sz w:val="28"/>
          <w:szCs w:val="28"/>
        </w:rPr>
      </w:pPr>
      <w:r w:rsidRPr="00CA0388">
        <w:rPr>
          <w:rFonts w:ascii="Times New Roman" w:hAnsi="Times New Roman"/>
          <w:b/>
          <w:bCs/>
          <w:sz w:val="28"/>
          <w:szCs w:val="28"/>
        </w:rPr>
        <w:lastRenderedPageBreak/>
        <w:t xml:space="preserve">Формирование коммуникативные универсальных учебных действий – типовые задания на уроках математики. </w:t>
      </w:r>
      <w:r w:rsidRPr="00CA0388">
        <w:rPr>
          <w:rFonts w:ascii="Times New Roman" w:hAnsi="Times New Roman"/>
          <w:b/>
          <w:bCs/>
          <w:color w:val="0070C0"/>
          <w:sz w:val="28"/>
          <w:szCs w:val="28"/>
        </w:rPr>
        <w:br/>
      </w:r>
      <w:r w:rsidRPr="00CA0388">
        <w:rPr>
          <w:rFonts w:ascii="Times New Roman" w:hAnsi="Times New Roman"/>
          <w:color w:val="29261E"/>
          <w:sz w:val="28"/>
          <w:szCs w:val="28"/>
        </w:rPr>
        <w:t xml:space="preserve">          Развиваются базовые умения различных видов речевой деятельности: говорения, слушания.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A1C9C" w:rsidRPr="00D7793C" w:rsidRDefault="00AA1C9C" w:rsidP="00D7793C">
      <w:pPr>
        <w:spacing w:before="100" w:beforeAutospacing="1" w:after="100" w:afterAutospacing="1"/>
        <w:rPr>
          <w:rFonts w:ascii="Times New Roman" w:hAnsi="Times New Roman"/>
          <w:b/>
          <w:bCs/>
          <w:sz w:val="28"/>
          <w:szCs w:val="28"/>
        </w:rPr>
      </w:pPr>
      <w:r w:rsidRPr="00CA0388">
        <w:rPr>
          <w:rFonts w:ascii="Times New Roman" w:eastAsia="Times New Roman" w:hAnsi="Times New Roman" w:cs="Times New Roman"/>
          <w:b/>
          <w:bCs/>
          <w:sz w:val="28"/>
          <w:szCs w:val="28"/>
          <w:lang w:eastAsia="ru-RU"/>
        </w:rPr>
        <w:t>Проектирование урока математики с позиции формирования УУД</w:t>
      </w:r>
      <w:r w:rsidRPr="00CA0388">
        <w:rPr>
          <w:rFonts w:ascii="Times New Roman" w:eastAsia="Times New Roman" w:hAnsi="Times New Roman" w:cs="Times New Roman"/>
          <w:sz w:val="28"/>
          <w:szCs w:val="28"/>
          <w:lang w:eastAsia="ru-RU"/>
        </w:rPr>
        <w:t xml:space="preserve">. </w:t>
      </w:r>
      <w:r w:rsidRPr="00CA0388">
        <w:rPr>
          <w:rFonts w:ascii="Times New Roman" w:eastAsia="Times New Roman" w:hAnsi="Times New Roman" w:cs="Times New Roman"/>
          <w:b/>
          <w:bCs/>
          <w:sz w:val="28"/>
          <w:szCs w:val="28"/>
          <w:lang w:eastAsia="ru-RU"/>
        </w:rPr>
        <w:t>Описание этапов урока и УУД, которые формируются на данных этапах.</w:t>
      </w:r>
    </w:p>
    <w:p w:rsidR="00AA1C9C"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Урок, его планирование и проведение – это то, с чем учитель имеет дело ежедневно, это то, что ему понятно. Поэтому есть </w:t>
      </w:r>
      <w:proofErr w:type="gramStart"/>
      <w:r w:rsidRPr="00CA0388">
        <w:rPr>
          <w:rFonts w:ascii="Times New Roman" w:eastAsia="Times New Roman" w:hAnsi="Times New Roman" w:cs="Times New Roman"/>
          <w:sz w:val="28"/>
          <w:szCs w:val="28"/>
          <w:lang w:eastAsia="ru-RU"/>
        </w:rPr>
        <w:t>смысл</w:t>
      </w:r>
      <w:proofErr w:type="gramEnd"/>
      <w:r w:rsidRPr="00CA0388">
        <w:rPr>
          <w:rFonts w:ascii="Times New Roman" w:eastAsia="Times New Roman" w:hAnsi="Times New Roman" w:cs="Times New Roman"/>
          <w:sz w:val="28"/>
          <w:szCs w:val="28"/>
          <w:lang w:eastAsia="ru-RU"/>
        </w:rPr>
        <w:t xml:space="preserve"> сначала рассмотреть урок с позиции  формирования УУД. Тогда станет понятно, что надо изменить при подготовке и проведении урока современного типа в деятельности учителя и учащихся. Самый распространённый тип урока – комбинированный</w:t>
      </w:r>
      <w:r w:rsidRPr="00CA0388">
        <w:rPr>
          <w:rFonts w:ascii="Times New Roman" w:eastAsia="Times New Roman" w:hAnsi="Times New Roman" w:cs="Times New Roman"/>
          <w:b/>
          <w:bCs/>
          <w:sz w:val="28"/>
          <w:szCs w:val="28"/>
          <w:lang w:eastAsia="ru-RU"/>
        </w:rPr>
        <w:t>. </w:t>
      </w:r>
      <w:r w:rsidRPr="00CA0388">
        <w:rPr>
          <w:rFonts w:ascii="Times New Roman" w:eastAsia="Times New Roman" w:hAnsi="Times New Roman" w:cs="Times New Roman"/>
          <w:sz w:val="28"/>
          <w:szCs w:val="28"/>
          <w:lang w:eastAsia="ru-RU"/>
        </w:rPr>
        <w:t xml:space="preserve">Суть изменений, связанных с формированием УУД на основных этапах урока такова: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 – </w:t>
      </w:r>
      <w:proofErr w:type="spellStart"/>
      <w:r w:rsidRPr="00CA0388">
        <w:rPr>
          <w:rFonts w:ascii="Times New Roman" w:eastAsia="Times New Roman" w:hAnsi="Times New Roman" w:cs="Times New Roman"/>
          <w:sz w:val="28"/>
          <w:szCs w:val="28"/>
          <w:lang w:eastAsia="ru-RU"/>
        </w:rPr>
        <w:t>деятельностного</w:t>
      </w:r>
      <w:proofErr w:type="spellEnd"/>
      <w:r w:rsidRPr="00CA0388">
        <w:rPr>
          <w:rFonts w:ascii="Times New Roman" w:eastAsia="Times New Roman" w:hAnsi="Times New Roman" w:cs="Times New Roman"/>
          <w:sz w:val="28"/>
          <w:szCs w:val="28"/>
          <w:lang w:eastAsia="ru-RU"/>
        </w:rPr>
        <w:t xml:space="preserve">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CA0388">
        <w:rPr>
          <w:rFonts w:ascii="Times New Roman" w:eastAsia="Times New Roman" w:hAnsi="Times New Roman" w:cs="Times New Roman"/>
          <w:sz w:val="28"/>
          <w:szCs w:val="28"/>
          <w:lang w:eastAsia="ru-RU"/>
        </w:rPr>
        <w:t>Посредственный</w:t>
      </w:r>
      <w:proofErr w:type="gramEnd"/>
      <w:r w:rsidRPr="00CA0388">
        <w:rPr>
          <w:rFonts w:ascii="Times New Roman" w:eastAsia="Times New Roman" w:hAnsi="Times New Roman" w:cs="Times New Roman"/>
          <w:sz w:val="28"/>
          <w:szCs w:val="28"/>
          <w:lang w:eastAsia="ru-RU"/>
        </w:rPr>
        <w:t xml:space="preserve"> учитель излагает. Хороший учитель объясняет. Выдающийся учитель показывает. Великий учитель вдохновляет».</w:t>
      </w:r>
    </w:p>
    <w:p w:rsidR="00E27B1A" w:rsidRPr="00CA0388" w:rsidRDefault="00E27B1A"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p>
    <w:p w:rsidR="00D7793C" w:rsidRDefault="00AA1C9C" w:rsidP="00AA1C9C">
      <w:pPr>
        <w:shd w:val="clear" w:color="auto" w:fill="FFFFFF"/>
        <w:spacing w:after="120" w:line="240" w:lineRule="atLeast"/>
        <w:ind w:firstLine="567"/>
        <w:jc w:val="both"/>
        <w:rPr>
          <w:rFonts w:ascii="Times New Roman" w:eastAsia="Times New Roman" w:hAnsi="Times New Roman" w:cs="Times New Roman"/>
          <w:b/>
          <w:sz w:val="28"/>
          <w:szCs w:val="28"/>
          <w:lang w:eastAsia="ru-RU"/>
        </w:rPr>
      </w:pPr>
      <w:r w:rsidRPr="00CA0388">
        <w:rPr>
          <w:rFonts w:ascii="Times New Roman" w:eastAsia="Times New Roman" w:hAnsi="Times New Roman" w:cs="Times New Roman"/>
          <w:b/>
          <w:bCs/>
          <w:sz w:val="28"/>
          <w:szCs w:val="28"/>
          <w:lang w:eastAsia="ru-RU"/>
        </w:rPr>
        <w:t>Как же спроектировать урок, взяв за основу урок комбинированного типа</w:t>
      </w:r>
      <w:r w:rsidRPr="00CA0388">
        <w:rPr>
          <w:rFonts w:ascii="Times New Roman" w:eastAsia="Times New Roman" w:hAnsi="Times New Roman" w:cs="Times New Roman"/>
          <w:sz w:val="28"/>
          <w:szCs w:val="28"/>
          <w:lang w:eastAsia="ru-RU"/>
        </w:rPr>
        <w:t>, который будет решать задачи по формированию не только предметных результатов, но и УУД?    Проанализируем деятельность учащихся на каждом этапе урока и выделим те универсальные учебные действия (УУД), которые при правильной организации деятельности учащихся формируются. Результаты данного анализа демонстрирует таблица «Описание этапов урока и УУД, которые формируются на данных этапах»</w:t>
      </w:r>
      <w:r w:rsidR="00D7793C">
        <w:rPr>
          <w:rFonts w:ascii="Times New Roman" w:eastAsia="Times New Roman" w:hAnsi="Times New Roman" w:cs="Times New Roman"/>
          <w:sz w:val="28"/>
          <w:szCs w:val="28"/>
          <w:lang w:eastAsia="ru-RU"/>
        </w:rPr>
        <w:t>.</w:t>
      </w:r>
    </w:p>
    <w:p w:rsidR="00E27B1A" w:rsidRDefault="00E27B1A" w:rsidP="00E27B1A">
      <w:pPr>
        <w:spacing w:before="100" w:beforeAutospacing="1" w:after="100" w:afterAutospacing="1" w:line="360" w:lineRule="auto"/>
        <w:rPr>
          <w:rFonts w:ascii="Times New Roman" w:hAnsi="Times New Roman" w:cs="Times New Roman"/>
          <w:b/>
          <w:sz w:val="28"/>
          <w:szCs w:val="28"/>
        </w:rPr>
      </w:pPr>
    </w:p>
    <w:p w:rsidR="00E27B1A" w:rsidRDefault="00E27B1A" w:rsidP="00E27B1A">
      <w:pPr>
        <w:spacing w:before="100" w:beforeAutospacing="1" w:after="100" w:afterAutospacing="1" w:line="360" w:lineRule="auto"/>
        <w:rPr>
          <w:rFonts w:ascii="Times New Roman" w:hAnsi="Times New Roman" w:cs="Times New Roman"/>
          <w:b/>
          <w:sz w:val="28"/>
          <w:szCs w:val="28"/>
        </w:rPr>
      </w:pPr>
    </w:p>
    <w:p w:rsidR="00E27B1A" w:rsidRDefault="00E27B1A" w:rsidP="00E27B1A">
      <w:pPr>
        <w:spacing w:before="100" w:beforeAutospacing="1" w:after="100" w:afterAutospacing="1" w:line="360" w:lineRule="auto"/>
        <w:rPr>
          <w:rFonts w:ascii="Times New Roman" w:hAnsi="Times New Roman" w:cs="Times New Roman"/>
          <w:b/>
          <w:sz w:val="28"/>
          <w:szCs w:val="28"/>
        </w:rPr>
      </w:pPr>
    </w:p>
    <w:p w:rsidR="00D7793C" w:rsidRPr="00E27B1A" w:rsidRDefault="00D7793C" w:rsidP="00E27B1A">
      <w:pPr>
        <w:spacing w:before="100" w:beforeAutospacing="1" w:after="100" w:afterAutospacing="1" w:line="360" w:lineRule="auto"/>
        <w:rPr>
          <w:rFonts w:ascii="Times New Roman" w:eastAsia="Times New Roman" w:hAnsi="Times New Roman" w:cs="Times New Roman"/>
          <w:b/>
          <w:sz w:val="28"/>
          <w:szCs w:val="28"/>
        </w:rPr>
      </w:pPr>
      <w:r w:rsidRPr="00E27B1A">
        <w:rPr>
          <w:rFonts w:ascii="Times New Roman" w:hAnsi="Times New Roman" w:cs="Times New Roman"/>
          <w:b/>
          <w:sz w:val="28"/>
          <w:szCs w:val="28"/>
        </w:rPr>
        <w:t>Описание этапов урока и УУД, которые формируются на данных этапах.</w:t>
      </w:r>
    </w:p>
    <w:tbl>
      <w:tblPr>
        <w:tblW w:w="8925" w:type="dxa"/>
        <w:jc w:val="center"/>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9"/>
        <w:gridCol w:w="4368"/>
        <w:gridCol w:w="2488"/>
      </w:tblGrid>
      <w:tr w:rsidR="00D7793C" w:rsidRPr="00CA0388" w:rsidTr="00CE5FB3">
        <w:trPr>
          <w:trHeight w:val="336"/>
          <w:jc w:val="center"/>
        </w:trPr>
        <w:tc>
          <w:tcPr>
            <w:tcW w:w="2069" w:type="dxa"/>
            <w:tcBorders>
              <w:top w:val="single" w:sz="24" w:space="0" w:color="7030A0"/>
              <w:left w:val="single" w:sz="24" w:space="0" w:color="7030A0"/>
              <w:bottom w:val="single" w:sz="8" w:space="0" w:color="00000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Требования</w:t>
            </w:r>
          </w:p>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к уроку</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Урок</w:t>
            </w:r>
          </w:p>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современного типа</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Универсальные</w:t>
            </w:r>
          </w:p>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учебные действия</w:t>
            </w:r>
          </w:p>
        </w:tc>
      </w:tr>
      <w:tr w:rsidR="00D7793C" w:rsidRPr="00CA0388" w:rsidTr="00CE5FB3">
        <w:trPr>
          <w:trHeight w:val="388"/>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Сообщение темы урока</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должны сами сформулировать тему, учитель направляет учащихся к этому</w:t>
            </w:r>
          </w:p>
        </w:tc>
        <w:tc>
          <w:tcPr>
            <w:tcW w:w="2488"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Познавательные </w:t>
            </w:r>
            <w:proofErr w:type="spellStart"/>
            <w:r w:rsidRPr="00CA0388">
              <w:rPr>
                <w:rFonts w:ascii="Times New Roman" w:eastAsia="Times New Roman" w:hAnsi="Times New Roman" w:cs="Times New Roman"/>
                <w:color w:val="000000"/>
                <w:sz w:val="28"/>
                <w:szCs w:val="28"/>
              </w:rPr>
              <w:t>общеучебные</w:t>
            </w:r>
            <w:proofErr w:type="spellEnd"/>
            <w:r w:rsidRPr="00CA0388">
              <w:rPr>
                <w:rFonts w:ascii="Times New Roman" w:eastAsia="Times New Roman" w:hAnsi="Times New Roman" w:cs="Times New Roman"/>
                <w:color w:val="000000"/>
                <w:sz w:val="28"/>
                <w:szCs w:val="28"/>
              </w:rPr>
              <w:t>, коммуникативные</w:t>
            </w:r>
          </w:p>
        </w:tc>
      </w:tr>
      <w:tr w:rsidR="00D7793C" w:rsidRPr="00CA0388" w:rsidTr="00CE5FB3">
        <w:trPr>
          <w:trHeight w:val="664"/>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Постановка целей и задач урока</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определяют границы знания и незнания, учитель помогает сформулировать цели и задачи, исходя из темы урока</w:t>
            </w:r>
          </w:p>
        </w:tc>
        <w:tc>
          <w:tcPr>
            <w:tcW w:w="2488"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Регулятивные </w:t>
            </w:r>
            <w:proofErr w:type="spellStart"/>
            <w:r w:rsidRPr="00CA0388">
              <w:rPr>
                <w:rFonts w:ascii="Times New Roman" w:eastAsia="Times New Roman" w:hAnsi="Times New Roman" w:cs="Times New Roman"/>
                <w:color w:val="000000"/>
                <w:sz w:val="28"/>
                <w:szCs w:val="28"/>
              </w:rPr>
              <w:t>целеполагания</w:t>
            </w:r>
            <w:proofErr w:type="spellEnd"/>
            <w:r w:rsidRPr="00CA0388">
              <w:rPr>
                <w:rFonts w:ascii="Times New Roman" w:eastAsia="Times New Roman" w:hAnsi="Times New Roman" w:cs="Times New Roman"/>
                <w:color w:val="000000"/>
                <w:sz w:val="28"/>
                <w:szCs w:val="28"/>
              </w:rPr>
              <w:t>, коммуникативные</w:t>
            </w:r>
          </w:p>
        </w:tc>
      </w:tr>
      <w:tr w:rsidR="00D7793C" w:rsidRPr="00CA0388" w:rsidTr="00CE5FB3">
        <w:trPr>
          <w:trHeight w:val="532"/>
          <w:jc w:val="center"/>
        </w:trPr>
        <w:tc>
          <w:tcPr>
            <w:tcW w:w="2069"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Планирование</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С помощью учителя учащиеся  сами планируют, как достичь поставленных целей и задач урока</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Регулятивные коммуникативные планирования</w:t>
            </w:r>
          </w:p>
        </w:tc>
      </w:tr>
      <w:tr w:rsidR="00D7793C" w:rsidRPr="00CA0388" w:rsidTr="00CE5FB3">
        <w:trPr>
          <w:trHeight w:val="937"/>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Практическая деятельность учащихся</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выполняют задания учителя, работают по учебнику, работают в парах и группах и др.</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Все виды УУД: познавательные, регулятивные, коммуникативные</w:t>
            </w:r>
          </w:p>
        </w:tc>
      </w:tr>
      <w:tr w:rsidR="00D7793C" w:rsidRPr="00CA0388" w:rsidTr="00CE5FB3">
        <w:trPr>
          <w:trHeight w:val="833"/>
          <w:jc w:val="center"/>
        </w:trPr>
        <w:tc>
          <w:tcPr>
            <w:tcW w:w="2069"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Осуществление контроля</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 xml:space="preserve">Формы самоконтроля, взаимоконтроля. Учитель осуществляет </w:t>
            </w:r>
            <w:proofErr w:type="gramStart"/>
            <w:r w:rsidRPr="00CA0388">
              <w:rPr>
                <w:rFonts w:ascii="Times New Roman" w:eastAsia="Times New Roman" w:hAnsi="Times New Roman" w:cs="Times New Roman"/>
                <w:sz w:val="28"/>
                <w:szCs w:val="28"/>
              </w:rPr>
              <w:t>контроль за</w:t>
            </w:r>
            <w:proofErr w:type="gramEnd"/>
            <w:r w:rsidRPr="00CA0388">
              <w:rPr>
                <w:rFonts w:ascii="Times New Roman" w:eastAsia="Times New Roman" w:hAnsi="Times New Roman" w:cs="Times New Roman"/>
                <w:sz w:val="28"/>
                <w:szCs w:val="28"/>
              </w:rPr>
              <w:t xml:space="preserve"> деятельностью учащихся</w:t>
            </w:r>
          </w:p>
        </w:tc>
        <w:tc>
          <w:tcPr>
            <w:tcW w:w="2488"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 xml:space="preserve">Самоконтроль, </w:t>
            </w:r>
            <w:proofErr w:type="gramStart"/>
            <w:r w:rsidRPr="00CA0388">
              <w:rPr>
                <w:rFonts w:ascii="Times New Roman" w:eastAsia="Times New Roman" w:hAnsi="Times New Roman" w:cs="Times New Roman"/>
                <w:sz w:val="28"/>
                <w:szCs w:val="28"/>
              </w:rPr>
              <w:t>коммуникативные</w:t>
            </w:r>
            <w:proofErr w:type="gramEnd"/>
          </w:p>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p>
        </w:tc>
      </w:tr>
      <w:tr w:rsidR="00D7793C" w:rsidRPr="00CA0388" w:rsidTr="00CE5FB3">
        <w:trPr>
          <w:trHeight w:val="390"/>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Осуществление коррекции</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самостоятельно формулируют затруднения, учитель даёт задания для осуществления коррекции</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Коммуникативные, регулятивные коррекции</w:t>
            </w:r>
          </w:p>
        </w:tc>
      </w:tr>
      <w:tr w:rsidR="00D7793C" w:rsidRPr="00CA0388" w:rsidTr="00CE5FB3">
        <w:trPr>
          <w:trHeight w:val="937"/>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Оценивание учащихся</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дают оценку деятельности по её результатам (</w:t>
            </w:r>
            <w:proofErr w:type="spellStart"/>
            <w:r w:rsidRPr="00CA0388">
              <w:rPr>
                <w:rFonts w:ascii="Times New Roman" w:eastAsia="Times New Roman" w:hAnsi="Times New Roman" w:cs="Times New Roman"/>
                <w:sz w:val="28"/>
                <w:szCs w:val="28"/>
              </w:rPr>
              <w:t>самооценивание</w:t>
            </w:r>
            <w:proofErr w:type="spellEnd"/>
            <w:r w:rsidRPr="00CA0388">
              <w:rPr>
                <w:rFonts w:ascii="Times New Roman" w:eastAsia="Times New Roman" w:hAnsi="Times New Roman" w:cs="Times New Roman"/>
                <w:sz w:val="28"/>
                <w:szCs w:val="28"/>
              </w:rPr>
              <w:t>, оценивание результатов деятельности товарищей</w:t>
            </w:r>
            <w:proofErr w:type="gramStart"/>
            <w:r w:rsidRPr="00CA0388">
              <w:rPr>
                <w:rFonts w:ascii="Times New Roman" w:eastAsia="Times New Roman" w:hAnsi="Times New Roman" w:cs="Times New Roman"/>
                <w:sz w:val="28"/>
                <w:szCs w:val="28"/>
              </w:rPr>
              <w:t>)(</w:t>
            </w:r>
            <w:proofErr w:type="gramEnd"/>
            <w:r w:rsidRPr="00CA0388">
              <w:rPr>
                <w:rFonts w:ascii="Times New Roman" w:eastAsia="Times New Roman" w:hAnsi="Times New Roman" w:cs="Times New Roman"/>
                <w:sz w:val="28"/>
                <w:szCs w:val="28"/>
              </w:rPr>
              <w:t>учитель консультирует)</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proofErr w:type="gramStart"/>
            <w:r w:rsidRPr="00CA0388">
              <w:rPr>
                <w:rFonts w:ascii="Times New Roman" w:eastAsia="Times New Roman" w:hAnsi="Times New Roman" w:cs="Times New Roman"/>
                <w:color w:val="000000"/>
                <w:sz w:val="28"/>
                <w:szCs w:val="28"/>
              </w:rPr>
              <w:t>Регулятивные</w:t>
            </w:r>
            <w:proofErr w:type="gramEnd"/>
            <w:r w:rsidRPr="00CA0388">
              <w:rPr>
                <w:rFonts w:ascii="Times New Roman" w:eastAsia="Times New Roman" w:hAnsi="Times New Roman" w:cs="Times New Roman"/>
                <w:color w:val="000000"/>
                <w:sz w:val="28"/>
                <w:szCs w:val="28"/>
              </w:rPr>
              <w:t xml:space="preserve"> оценивания (</w:t>
            </w:r>
            <w:proofErr w:type="spellStart"/>
            <w:r w:rsidRPr="00CA0388">
              <w:rPr>
                <w:rFonts w:ascii="Times New Roman" w:eastAsia="Times New Roman" w:hAnsi="Times New Roman" w:cs="Times New Roman"/>
                <w:color w:val="000000"/>
                <w:sz w:val="28"/>
                <w:szCs w:val="28"/>
              </w:rPr>
              <w:t>самооценивания</w:t>
            </w:r>
            <w:proofErr w:type="spellEnd"/>
            <w:r w:rsidRPr="00CA0388">
              <w:rPr>
                <w:rFonts w:ascii="Times New Roman" w:eastAsia="Times New Roman" w:hAnsi="Times New Roman" w:cs="Times New Roman"/>
                <w:color w:val="000000"/>
                <w:sz w:val="28"/>
                <w:szCs w:val="28"/>
              </w:rPr>
              <w:t>), коммуникативные</w:t>
            </w:r>
          </w:p>
        </w:tc>
      </w:tr>
      <w:tr w:rsidR="00D7793C" w:rsidRPr="00CA0388" w:rsidTr="00CE5FB3">
        <w:trPr>
          <w:trHeight w:val="593"/>
          <w:jc w:val="center"/>
        </w:trPr>
        <w:tc>
          <w:tcPr>
            <w:tcW w:w="2069" w:type="dxa"/>
            <w:tcBorders>
              <w:top w:val="single" w:sz="24" w:space="0" w:color="7030A0"/>
              <w:left w:val="single" w:sz="24" w:space="0" w:color="7030A0"/>
              <w:bottom w:val="single" w:sz="8" w:space="0" w:color="auto"/>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Подведение итогов урока</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Учащиеся самостоятельно подводят итоги, вспомнив поставленные цели и задачи, рефлексия</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Регулятивные </w:t>
            </w:r>
            <w:proofErr w:type="spellStart"/>
            <w:r w:rsidRPr="00CA0388">
              <w:rPr>
                <w:rFonts w:ascii="Times New Roman" w:eastAsia="Times New Roman" w:hAnsi="Times New Roman" w:cs="Times New Roman"/>
                <w:color w:val="000000"/>
                <w:sz w:val="28"/>
                <w:szCs w:val="28"/>
              </w:rPr>
              <w:t>саморегуляции</w:t>
            </w:r>
            <w:proofErr w:type="spellEnd"/>
            <w:r w:rsidRPr="00CA0388">
              <w:rPr>
                <w:rFonts w:ascii="Times New Roman" w:eastAsia="Times New Roman" w:hAnsi="Times New Roman" w:cs="Times New Roman"/>
                <w:color w:val="000000"/>
                <w:sz w:val="28"/>
                <w:szCs w:val="28"/>
              </w:rPr>
              <w:t>, коммуникативные</w:t>
            </w:r>
          </w:p>
        </w:tc>
      </w:tr>
      <w:tr w:rsidR="00D7793C" w:rsidRPr="00CA0388" w:rsidTr="00CE5FB3">
        <w:trPr>
          <w:trHeight w:val="887"/>
          <w:jc w:val="center"/>
        </w:trPr>
        <w:tc>
          <w:tcPr>
            <w:tcW w:w="2069"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Домашнее задание</w:t>
            </w:r>
          </w:p>
        </w:tc>
        <w:tc>
          <w:tcPr>
            <w:tcW w:w="4368"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D7793C" w:rsidRPr="00CA0388" w:rsidRDefault="00D7793C" w:rsidP="00E27B1A">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Учитель предлагает на выбор задания разного уровня сложности, домашнее задание выполняется по выбору</w:t>
            </w:r>
          </w:p>
        </w:tc>
        <w:tc>
          <w:tcPr>
            <w:tcW w:w="2488" w:type="dxa"/>
            <w:tcBorders>
              <w:top w:val="single" w:sz="24" w:space="0" w:color="7030A0"/>
              <w:left w:val="single" w:sz="24" w:space="0" w:color="7030A0"/>
              <w:bottom w:val="single" w:sz="24" w:space="0" w:color="7030A0"/>
              <w:right w:val="single" w:sz="24" w:space="0" w:color="7030A0"/>
            </w:tcBorders>
            <w:shd w:val="clear" w:color="auto" w:fill="FFFFCC"/>
            <w:hideMark/>
          </w:tcPr>
          <w:p w:rsidR="00D7793C" w:rsidRPr="00CA0388" w:rsidRDefault="00D7793C" w:rsidP="00CE5FB3">
            <w:pPr>
              <w:spacing w:before="100" w:beforeAutospacing="1" w:after="0" w:line="240" w:lineRule="auto"/>
              <w:jc w:val="center"/>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Познавательные, регулятивные, коммуникативные</w:t>
            </w:r>
          </w:p>
        </w:tc>
      </w:tr>
    </w:tbl>
    <w:p w:rsidR="00AA1C9C" w:rsidRPr="00CA0388" w:rsidRDefault="00AA1C9C" w:rsidP="00E27B1A">
      <w:pPr>
        <w:shd w:val="clear" w:color="auto" w:fill="FFFFFF"/>
        <w:spacing w:after="120" w:line="240" w:lineRule="atLeast"/>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lastRenderedPageBreak/>
        <w:t>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УУД  формируются при правильной организации деятельности учащихся. [4]</w:t>
      </w:r>
    </w:p>
    <w:p w:rsidR="00AA1C9C" w:rsidRPr="00E27B1A" w:rsidRDefault="00AA1C9C" w:rsidP="00E27B1A">
      <w:pPr>
        <w:shd w:val="clear" w:color="auto" w:fill="FFFFFF"/>
        <w:spacing w:after="120" w:line="240" w:lineRule="atLeast"/>
        <w:jc w:val="both"/>
        <w:rPr>
          <w:rFonts w:ascii="Times New Roman" w:eastAsia="Times New Roman" w:hAnsi="Times New Roman" w:cs="Times New Roman"/>
          <w:b/>
          <w:sz w:val="28"/>
          <w:szCs w:val="28"/>
          <w:lang w:eastAsia="ru-RU"/>
        </w:rPr>
      </w:pPr>
      <w:r w:rsidRPr="00E27B1A">
        <w:rPr>
          <w:rFonts w:ascii="Times New Roman" w:eastAsia="Times New Roman" w:hAnsi="Times New Roman" w:cs="Times New Roman"/>
          <w:b/>
          <w:sz w:val="28"/>
          <w:szCs w:val="28"/>
          <w:lang w:eastAsia="ru-RU"/>
        </w:rPr>
        <w:t>Итак, для того чтобы сформировать у учащихся </w:t>
      </w:r>
      <w:r w:rsidRPr="00E27B1A">
        <w:rPr>
          <w:rFonts w:ascii="Times New Roman" w:eastAsia="Times New Roman" w:hAnsi="Times New Roman" w:cs="Times New Roman"/>
          <w:b/>
          <w:i/>
          <w:iCs/>
          <w:sz w:val="28"/>
          <w:szCs w:val="28"/>
          <w:lang w:eastAsia="ru-RU"/>
        </w:rPr>
        <w:t>любое универсальное учебное действие необходимо спроектировать на уроке следующие этапы:</w:t>
      </w:r>
    </w:p>
    <w:p w:rsidR="00AA1C9C" w:rsidRPr="00CA0388" w:rsidRDefault="00E27B1A" w:rsidP="00E27B1A">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Формирование  первичного  опыта  выполнения этого действия  и мотивацию.</w:t>
      </w:r>
    </w:p>
    <w:p w:rsidR="00AA1C9C" w:rsidRPr="00CA0388" w:rsidRDefault="00E27B1A" w:rsidP="00E27B1A">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Основываясь на имеющемся опыте, сформировать понимание способа (алгоритма) выполнения соответствующего УУД</w:t>
      </w:r>
      <w:proofErr w:type="gramStart"/>
      <w:r w:rsidR="00AA1C9C" w:rsidRPr="00CA0388">
        <w:rPr>
          <w:rFonts w:ascii="Times New Roman" w:eastAsia="Times New Roman" w:hAnsi="Times New Roman" w:cs="Times New Roman"/>
          <w:sz w:val="28"/>
          <w:szCs w:val="28"/>
          <w:lang w:eastAsia="ru-RU"/>
        </w:rPr>
        <w:t xml:space="preserve"> .</w:t>
      </w:r>
      <w:proofErr w:type="gramEnd"/>
    </w:p>
    <w:p w:rsidR="00AA1C9C" w:rsidRPr="00CA0388" w:rsidRDefault="00E27B1A" w:rsidP="00E27B1A">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Сформировать умение выполнять изученное УУД посредством включения его в практику учения, организовывать самоконтроль его выполнения и при необходимости – коррекцию;</w:t>
      </w:r>
    </w:p>
    <w:p w:rsidR="00AA1C9C" w:rsidRPr="00CA0388" w:rsidRDefault="00E27B1A" w:rsidP="00E27B1A">
      <w:pPr>
        <w:shd w:val="clear" w:color="auto" w:fill="FFFFFF"/>
        <w:spacing w:before="100" w:beforeAutospacing="1" w:after="100" w:afterAutospacing="1"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 xml:space="preserve">Организовать контроль уровня </w:t>
      </w:r>
      <w:proofErr w:type="spellStart"/>
      <w:r w:rsidR="00AA1C9C" w:rsidRPr="00CA0388">
        <w:rPr>
          <w:rFonts w:ascii="Times New Roman" w:eastAsia="Times New Roman" w:hAnsi="Times New Roman" w:cs="Times New Roman"/>
          <w:sz w:val="28"/>
          <w:szCs w:val="28"/>
          <w:lang w:eastAsia="ru-RU"/>
        </w:rPr>
        <w:t>сформированности</w:t>
      </w:r>
      <w:proofErr w:type="spellEnd"/>
      <w:r w:rsidR="00AA1C9C" w:rsidRPr="00CA0388">
        <w:rPr>
          <w:rFonts w:ascii="Times New Roman" w:eastAsia="Times New Roman" w:hAnsi="Times New Roman" w:cs="Times New Roman"/>
          <w:sz w:val="28"/>
          <w:szCs w:val="28"/>
          <w:lang w:eastAsia="ru-RU"/>
        </w:rPr>
        <w:t xml:space="preserve"> данного УУД.</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Проектируя любой урок, направленный на формирование у учащихся универсальных учебных действий, необходимо максимально использовать возможности главного средства обучения – учебника.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виды и типы заданий предлагают авторы учебника</w:t>
      </w:r>
      <w:r w:rsidRPr="00CA0388">
        <w:rPr>
          <w:rFonts w:ascii="Times New Roman" w:eastAsia="Times New Roman" w:hAnsi="Times New Roman" w:cs="Times New Roman"/>
          <w:b/>
          <w:bCs/>
          <w:sz w:val="28"/>
          <w:szCs w:val="28"/>
          <w:lang w:eastAsia="ru-RU"/>
        </w:rPr>
        <w:t>, </w:t>
      </w:r>
      <w:r w:rsidRPr="00CA0388">
        <w:rPr>
          <w:rFonts w:ascii="Times New Roman" w:eastAsia="Times New Roman" w:hAnsi="Times New Roman" w:cs="Times New Roman"/>
          <w:sz w:val="28"/>
          <w:szCs w:val="28"/>
          <w:lang w:eastAsia="ru-RU"/>
        </w:rPr>
        <w:t>разобраться, на формирование каких УУД они направлены. Большим подспорьем при отборе заданий к уроку для учителя может стать таблица с типовыми заданиями</w:t>
      </w:r>
      <w:r w:rsidRPr="00CA0388">
        <w:rPr>
          <w:rFonts w:ascii="Times New Roman" w:eastAsia="Times New Roman" w:hAnsi="Times New Roman" w:cs="Times New Roman"/>
          <w:b/>
          <w:bCs/>
          <w:sz w:val="28"/>
          <w:szCs w:val="28"/>
          <w:lang w:eastAsia="ru-RU"/>
        </w:rPr>
        <w:t> </w:t>
      </w:r>
      <w:r w:rsidRPr="00CA0388">
        <w:rPr>
          <w:rFonts w:ascii="Times New Roman" w:eastAsia="Times New Roman" w:hAnsi="Times New Roman" w:cs="Times New Roman"/>
          <w:sz w:val="28"/>
          <w:szCs w:val="28"/>
          <w:lang w:eastAsia="ru-RU"/>
        </w:rPr>
        <w:t xml:space="preserve">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материалы), по которым он организует учебную деятельность учащихся на уроках. </w:t>
      </w:r>
    </w:p>
    <w:p w:rsidR="00AA1C9C"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При проектировании и проведении урока, направленного на формирование не только предметных, но и </w:t>
      </w:r>
      <w:proofErr w:type="spellStart"/>
      <w:r w:rsidRPr="00CA0388">
        <w:rPr>
          <w:rFonts w:ascii="Times New Roman" w:eastAsia="Times New Roman" w:hAnsi="Times New Roman" w:cs="Times New Roman"/>
          <w:sz w:val="28"/>
          <w:szCs w:val="28"/>
          <w:lang w:eastAsia="ru-RU"/>
        </w:rPr>
        <w:t>метапредметных</w:t>
      </w:r>
      <w:proofErr w:type="spellEnd"/>
      <w:r w:rsidRPr="00CA0388">
        <w:rPr>
          <w:rFonts w:ascii="Times New Roman" w:eastAsia="Times New Roman" w:hAnsi="Times New Roman" w:cs="Times New Roman"/>
          <w:sz w:val="28"/>
          <w:szCs w:val="28"/>
          <w:lang w:eastAsia="ru-RU"/>
        </w:rPr>
        <w:t xml:space="preserve"> результатов, учитель может использовать различные  методы, приёмы, средства обучения, формы организации деятельности учащихся</w:t>
      </w:r>
      <w:proofErr w:type="gramStart"/>
      <w:r w:rsidRPr="00CA0388">
        <w:rPr>
          <w:rFonts w:ascii="Times New Roman" w:eastAsia="Times New Roman" w:hAnsi="Times New Roman" w:cs="Times New Roman"/>
          <w:sz w:val="28"/>
          <w:szCs w:val="28"/>
          <w:lang w:eastAsia="ru-RU"/>
        </w:rPr>
        <w:t>.Т</w:t>
      </w:r>
      <w:proofErr w:type="gramEnd"/>
      <w:r w:rsidRPr="00CA0388">
        <w:rPr>
          <w:rFonts w:ascii="Times New Roman" w:eastAsia="Times New Roman" w:hAnsi="Times New Roman" w:cs="Times New Roman"/>
          <w:sz w:val="28"/>
          <w:szCs w:val="28"/>
          <w:lang w:eastAsia="ru-RU"/>
        </w:rPr>
        <w:t>акже различные педагогические технологии, которые представлены в таблице «Формы организации учебной деятельности, направленные на формирование УУД»</w:t>
      </w:r>
      <w:r w:rsidR="00E27B1A">
        <w:rPr>
          <w:rFonts w:ascii="Times New Roman" w:eastAsia="Times New Roman" w:hAnsi="Times New Roman" w:cs="Times New Roman"/>
          <w:sz w:val="28"/>
          <w:szCs w:val="28"/>
          <w:lang w:eastAsia="ru-RU"/>
        </w:rPr>
        <w:t>.</w:t>
      </w:r>
    </w:p>
    <w:p w:rsidR="00E27B1A" w:rsidRDefault="00E27B1A" w:rsidP="00E27B1A">
      <w:pPr>
        <w:rPr>
          <w:rFonts w:ascii="Times New Roman" w:eastAsia="Times New Roman" w:hAnsi="Times New Roman" w:cs="Times New Roman"/>
          <w:sz w:val="28"/>
          <w:szCs w:val="28"/>
          <w:lang w:eastAsia="ru-RU"/>
        </w:rPr>
      </w:pPr>
    </w:p>
    <w:p w:rsidR="00E27B1A" w:rsidRDefault="00E27B1A" w:rsidP="00E27B1A">
      <w:pPr>
        <w:rPr>
          <w:rFonts w:ascii="Times New Roman" w:eastAsia="Times New Roman" w:hAnsi="Times New Roman" w:cs="Times New Roman"/>
          <w:sz w:val="28"/>
          <w:szCs w:val="28"/>
          <w:lang w:eastAsia="ru-RU"/>
        </w:rPr>
      </w:pPr>
    </w:p>
    <w:p w:rsidR="00E27B1A" w:rsidRPr="00E27B1A" w:rsidRDefault="00E27B1A" w:rsidP="00E27B1A">
      <w:pPr>
        <w:rPr>
          <w:rFonts w:ascii="Times New Roman" w:eastAsia="Times New Roman" w:hAnsi="Times New Roman" w:cs="Times New Roman"/>
          <w:b/>
          <w:sz w:val="28"/>
          <w:szCs w:val="28"/>
        </w:rPr>
      </w:pPr>
      <w:r w:rsidRPr="00E27B1A">
        <w:rPr>
          <w:rFonts w:ascii="Times New Roman" w:eastAsia="Times New Roman" w:hAnsi="Times New Roman" w:cs="Times New Roman"/>
          <w:b/>
          <w:sz w:val="28"/>
          <w:szCs w:val="28"/>
        </w:rPr>
        <w:lastRenderedPageBreak/>
        <w:t>Формы организации учебной деятельности, направленные на формирование УУД</w:t>
      </w:r>
      <w:r>
        <w:rPr>
          <w:rFonts w:ascii="Times New Roman" w:eastAsia="Times New Roman" w:hAnsi="Times New Roman" w:cs="Times New Roman"/>
          <w:b/>
          <w:sz w:val="28"/>
          <w:szCs w:val="28"/>
        </w:rPr>
        <w:t>.</w:t>
      </w:r>
    </w:p>
    <w:tbl>
      <w:tblPr>
        <w:tblW w:w="8910" w:type="dxa"/>
        <w:jc w:val="center"/>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3"/>
        <w:gridCol w:w="2961"/>
        <w:gridCol w:w="3456"/>
      </w:tblGrid>
      <w:tr w:rsidR="00E27B1A" w:rsidRPr="00CA0388" w:rsidTr="00CE5FB3">
        <w:trPr>
          <w:trHeight w:val="336"/>
          <w:jc w:val="center"/>
        </w:trPr>
        <w:tc>
          <w:tcPr>
            <w:tcW w:w="2123" w:type="dxa"/>
            <w:tcBorders>
              <w:top w:val="single" w:sz="24" w:space="0" w:color="7030A0"/>
              <w:left w:val="single" w:sz="24" w:space="0" w:color="7030A0"/>
              <w:bottom w:val="single" w:sz="8" w:space="0" w:color="00000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Требования</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к уроку комбинированного типа</w:t>
            </w:r>
          </w:p>
        </w:tc>
        <w:tc>
          <w:tcPr>
            <w:tcW w:w="3096"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Формируемые универсальные</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учебные действия</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b/>
                <w:bCs/>
                <w:sz w:val="28"/>
                <w:szCs w:val="28"/>
              </w:rPr>
              <w:t>Методы, приёмы, средства обучения; формы организации деятельности учащихся; педагогические технологии</w:t>
            </w:r>
          </w:p>
        </w:tc>
      </w:tr>
      <w:tr w:rsidR="00E27B1A" w:rsidRPr="00CA0388" w:rsidTr="00CE5FB3">
        <w:trPr>
          <w:trHeight w:val="388"/>
          <w:jc w:val="center"/>
        </w:trPr>
        <w:tc>
          <w:tcPr>
            <w:tcW w:w="2123"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Объявление темы урока</w:t>
            </w:r>
          </w:p>
        </w:tc>
        <w:tc>
          <w:tcPr>
            <w:tcW w:w="3096"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Познавательные </w:t>
            </w:r>
            <w:proofErr w:type="spellStart"/>
            <w:r w:rsidRPr="00CA0388">
              <w:rPr>
                <w:rFonts w:ascii="Times New Roman" w:eastAsia="Times New Roman" w:hAnsi="Times New Roman" w:cs="Times New Roman"/>
                <w:color w:val="000000"/>
                <w:sz w:val="28"/>
                <w:szCs w:val="28"/>
              </w:rPr>
              <w:t>общеучебные</w:t>
            </w:r>
            <w:proofErr w:type="spellEnd"/>
            <w:r w:rsidRPr="00CA0388">
              <w:rPr>
                <w:rFonts w:ascii="Times New Roman" w:eastAsia="Times New Roman" w:hAnsi="Times New Roman" w:cs="Times New Roman"/>
                <w:color w:val="000000"/>
                <w:sz w:val="28"/>
                <w:szCs w:val="28"/>
              </w:rPr>
              <w:t>, коммуникативные</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Постановка проблемного вопроса, организация проблемной ситуации</w:t>
            </w:r>
          </w:p>
        </w:tc>
      </w:tr>
      <w:tr w:rsidR="00E27B1A" w:rsidRPr="00CA0388" w:rsidTr="00CE5FB3">
        <w:trPr>
          <w:trHeight w:val="664"/>
          <w:jc w:val="center"/>
        </w:trPr>
        <w:tc>
          <w:tcPr>
            <w:tcW w:w="2123"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Сообщение целей и задач</w:t>
            </w:r>
          </w:p>
        </w:tc>
        <w:tc>
          <w:tcPr>
            <w:tcW w:w="3096"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Регулятивные </w:t>
            </w:r>
            <w:proofErr w:type="spellStart"/>
            <w:r w:rsidRPr="00CA0388">
              <w:rPr>
                <w:rFonts w:ascii="Times New Roman" w:eastAsia="Times New Roman" w:hAnsi="Times New Roman" w:cs="Times New Roman"/>
                <w:color w:val="000000"/>
                <w:sz w:val="28"/>
                <w:szCs w:val="28"/>
              </w:rPr>
              <w:t>целеполагания</w:t>
            </w:r>
            <w:proofErr w:type="spellEnd"/>
            <w:r w:rsidRPr="00CA0388">
              <w:rPr>
                <w:rFonts w:ascii="Times New Roman" w:eastAsia="Times New Roman" w:hAnsi="Times New Roman" w:cs="Times New Roman"/>
                <w:color w:val="000000"/>
                <w:sz w:val="28"/>
                <w:szCs w:val="28"/>
              </w:rPr>
              <w:t>, коммуникативные</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Диалог, технология проблемного обучения</w:t>
            </w:r>
          </w:p>
        </w:tc>
      </w:tr>
      <w:tr w:rsidR="00E27B1A" w:rsidRPr="00CA0388" w:rsidTr="00CE5FB3">
        <w:trPr>
          <w:trHeight w:val="532"/>
          <w:jc w:val="center"/>
        </w:trPr>
        <w:tc>
          <w:tcPr>
            <w:tcW w:w="2123"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Планирование</w:t>
            </w:r>
          </w:p>
        </w:tc>
        <w:tc>
          <w:tcPr>
            <w:tcW w:w="3096" w:type="dxa"/>
            <w:tcBorders>
              <w:top w:val="single" w:sz="24" w:space="0" w:color="7030A0"/>
              <w:left w:val="single" w:sz="24" w:space="0" w:color="7030A0"/>
              <w:bottom w:val="single" w:sz="8" w:space="0" w:color="auto"/>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Регулятивные планирования</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ЦОР, карта урока, интерактивные плакаты, презентация</w:t>
            </w:r>
          </w:p>
        </w:tc>
      </w:tr>
      <w:tr w:rsidR="00E27B1A" w:rsidRPr="00CA0388" w:rsidTr="00CE5FB3">
        <w:trPr>
          <w:trHeight w:val="532"/>
          <w:jc w:val="center"/>
        </w:trPr>
        <w:tc>
          <w:tcPr>
            <w:tcW w:w="2123"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Практическая деятельность учащихся</w:t>
            </w:r>
          </w:p>
        </w:tc>
        <w:tc>
          <w:tcPr>
            <w:tcW w:w="3096"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Все виды УУД</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Проектная деятельность.</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 xml:space="preserve">Свободный урок, уроки </w:t>
            </w:r>
            <w:proofErr w:type="spellStart"/>
            <w:r w:rsidRPr="00CA0388">
              <w:rPr>
                <w:rFonts w:ascii="Times New Roman" w:eastAsia="Times New Roman" w:hAnsi="Times New Roman" w:cs="Times New Roman"/>
                <w:sz w:val="28"/>
                <w:szCs w:val="28"/>
              </w:rPr>
              <w:t>взаимообучения</w:t>
            </w:r>
            <w:proofErr w:type="spellEnd"/>
            <w:r w:rsidRPr="00CA0388">
              <w:rPr>
                <w:rFonts w:ascii="Times New Roman" w:eastAsia="Times New Roman" w:hAnsi="Times New Roman" w:cs="Times New Roman"/>
                <w:sz w:val="28"/>
                <w:szCs w:val="28"/>
              </w:rPr>
              <w:t xml:space="preserve">;                                                                </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Частично поисковая, исследовательская деятельность</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Проведение дидактических игр.</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Работа с учебником, выполнение тренировочных заданий.</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Работа с интерактивными тренажёрами.</w:t>
            </w:r>
          </w:p>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 xml:space="preserve"> Применение энциклопедий, словарей, справочников, ИКТ – технологий.</w:t>
            </w:r>
          </w:p>
        </w:tc>
      </w:tr>
      <w:tr w:rsidR="00E27B1A" w:rsidRPr="00CA0388" w:rsidTr="00CE5FB3">
        <w:trPr>
          <w:trHeight w:val="390"/>
          <w:jc w:val="center"/>
        </w:trPr>
        <w:tc>
          <w:tcPr>
            <w:tcW w:w="2123"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Осуществление коррекции</w:t>
            </w:r>
          </w:p>
        </w:tc>
        <w:tc>
          <w:tcPr>
            <w:tcW w:w="3096"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Коммуникативные, регулятивные коррекции</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Взаимопомощь, работа по памяткам</w:t>
            </w:r>
          </w:p>
        </w:tc>
      </w:tr>
      <w:tr w:rsidR="00E27B1A" w:rsidRPr="00CA0388" w:rsidTr="00CE5FB3">
        <w:trPr>
          <w:trHeight w:val="937"/>
          <w:jc w:val="center"/>
        </w:trPr>
        <w:tc>
          <w:tcPr>
            <w:tcW w:w="2123"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lastRenderedPageBreak/>
              <w:t>Оценивание учащихся</w:t>
            </w:r>
          </w:p>
        </w:tc>
        <w:tc>
          <w:tcPr>
            <w:tcW w:w="3096"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proofErr w:type="gramStart"/>
            <w:r w:rsidRPr="00CA0388">
              <w:rPr>
                <w:rFonts w:ascii="Times New Roman" w:eastAsia="Times New Roman" w:hAnsi="Times New Roman" w:cs="Times New Roman"/>
                <w:color w:val="000000"/>
                <w:sz w:val="28"/>
                <w:szCs w:val="28"/>
              </w:rPr>
              <w:t>Регулятивные</w:t>
            </w:r>
            <w:proofErr w:type="gramEnd"/>
            <w:r w:rsidRPr="00CA0388">
              <w:rPr>
                <w:rFonts w:ascii="Times New Roman" w:eastAsia="Times New Roman" w:hAnsi="Times New Roman" w:cs="Times New Roman"/>
                <w:color w:val="000000"/>
                <w:sz w:val="28"/>
                <w:szCs w:val="28"/>
              </w:rPr>
              <w:t xml:space="preserve"> оценивания (</w:t>
            </w:r>
            <w:proofErr w:type="spellStart"/>
            <w:r w:rsidRPr="00CA0388">
              <w:rPr>
                <w:rFonts w:ascii="Times New Roman" w:eastAsia="Times New Roman" w:hAnsi="Times New Roman" w:cs="Times New Roman"/>
                <w:color w:val="000000"/>
                <w:sz w:val="28"/>
                <w:szCs w:val="28"/>
              </w:rPr>
              <w:t>самооценивания</w:t>
            </w:r>
            <w:proofErr w:type="spellEnd"/>
            <w:r w:rsidRPr="00CA0388">
              <w:rPr>
                <w:rFonts w:ascii="Times New Roman" w:eastAsia="Times New Roman" w:hAnsi="Times New Roman" w:cs="Times New Roman"/>
                <w:color w:val="000000"/>
                <w:sz w:val="28"/>
                <w:szCs w:val="28"/>
              </w:rPr>
              <w:t>), коммуникативные</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Используются самоконтроль, взаимоконтроль</w:t>
            </w:r>
          </w:p>
        </w:tc>
      </w:tr>
      <w:tr w:rsidR="00E27B1A" w:rsidRPr="00CA0388" w:rsidTr="00CE5FB3">
        <w:trPr>
          <w:trHeight w:val="1440"/>
          <w:jc w:val="center"/>
        </w:trPr>
        <w:tc>
          <w:tcPr>
            <w:tcW w:w="2123"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Итог урока</w:t>
            </w:r>
          </w:p>
        </w:tc>
        <w:tc>
          <w:tcPr>
            <w:tcW w:w="3096" w:type="dxa"/>
            <w:tcBorders>
              <w:top w:val="single" w:sz="24" w:space="0" w:color="7030A0"/>
              <w:left w:val="single" w:sz="24" w:space="0" w:color="7030A0"/>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 xml:space="preserve">Регулятивные </w:t>
            </w:r>
            <w:proofErr w:type="spellStart"/>
            <w:r w:rsidRPr="00CA0388">
              <w:rPr>
                <w:rFonts w:ascii="Times New Roman" w:eastAsia="Times New Roman" w:hAnsi="Times New Roman" w:cs="Times New Roman"/>
                <w:color w:val="000000"/>
                <w:sz w:val="28"/>
                <w:szCs w:val="28"/>
              </w:rPr>
              <w:t>саморегуляции</w:t>
            </w:r>
            <w:proofErr w:type="spellEnd"/>
            <w:r w:rsidRPr="00CA0388">
              <w:rPr>
                <w:rFonts w:ascii="Times New Roman" w:eastAsia="Times New Roman" w:hAnsi="Times New Roman" w:cs="Times New Roman"/>
                <w:color w:val="000000"/>
                <w:sz w:val="28"/>
                <w:szCs w:val="28"/>
              </w:rPr>
              <w:t>, коммуникативные</w:t>
            </w:r>
          </w:p>
        </w:tc>
        <w:tc>
          <w:tcPr>
            <w:tcW w:w="3691" w:type="dxa"/>
            <w:tcBorders>
              <w:top w:val="single" w:sz="24" w:space="0" w:color="7030A0"/>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Приёмы «ладошка», смайлики, карты обратной связи, карты урока, презентация</w:t>
            </w:r>
          </w:p>
        </w:tc>
      </w:tr>
      <w:tr w:rsidR="00E27B1A" w:rsidRPr="00CA0388" w:rsidTr="00CE5FB3">
        <w:trPr>
          <w:jc w:val="center"/>
        </w:trPr>
        <w:tc>
          <w:tcPr>
            <w:tcW w:w="2123" w:type="dxa"/>
            <w:tcBorders>
              <w:top w:val="single" w:sz="24" w:space="0" w:color="7030A0"/>
              <w:left w:val="single" w:sz="24" w:space="0" w:color="7030A0"/>
              <w:bottom w:val="single" w:sz="8" w:space="0" w:color="auto"/>
              <w:right w:val="single" w:sz="8" w:space="0" w:color="auto"/>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p>
        </w:tc>
        <w:tc>
          <w:tcPr>
            <w:tcW w:w="3096" w:type="dxa"/>
            <w:tcBorders>
              <w:top w:val="single" w:sz="24" w:space="0" w:color="7030A0"/>
              <w:left w:val="nil"/>
              <w:bottom w:val="single" w:sz="8" w:space="0" w:color="auto"/>
              <w:right w:val="single" w:sz="8" w:space="0" w:color="auto"/>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color w:val="000000"/>
                <w:sz w:val="28"/>
                <w:szCs w:val="28"/>
              </w:rPr>
            </w:pPr>
          </w:p>
        </w:tc>
        <w:tc>
          <w:tcPr>
            <w:tcW w:w="3691" w:type="dxa"/>
            <w:tcBorders>
              <w:top w:val="single" w:sz="24" w:space="0" w:color="7030A0"/>
              <w:left w:val="nil"/>
              <w:bottom w:val="single" w:sz="8" w:space="0" w:color="auto"/>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p>
        </w:tc>
      </w:tr>
      <w:tr w:rsidR="00E27B1A" w:rsidRPr="00CA0388" w:rsidTr="00CE5FB3">
        <w:trPr>
          <w:trHeight w:val="887"/>
          <w:jc w:val="center"/>
        </w:trPr>
        <w:tc>
          <w:tcPr>
            <w:tcW w:w="2123" w:type="dxa"/>
            <w:tcBorders>
              <w:top w:val="nil"/>
              <w:left w:val="single" w:sz="24" w:space="0" w:color="7030A0"/>
              <w:bottom w:val="single" w:sz="24" w:space="0" w:color="7030A0"/>
              <w:right w:val="single" w:sz="8" w:space="0" w:color="auto"/>
            </w:tcBorders>
            <w:shd w:val="clear" w:color="auto" w:fill="FFFFCC"/>
            <w:hideMark/>
          </w:tcPr>
          <w:p w:rsidR="00E27B1A" w:rsidRPr="00CA0388" w:rsidRDefault="00E27B1A" w:rsidP="00CE5FB3">
            <w:pPr>
              <w:spacing w:before="100" w:beforeAutospacing="1" w:after="0" w:line="240" w:lineRule="auto"/>
              <w:jc w:val="center"/>
              <w:rPr>
                <w:rFonts w:ascii="Times New Roman" w:eastAsia="Times New Roman" w:hAnsi="Times New Roman" w:cs="Times New Roman"/>
                <w:b/>
                <w:sz w:val="28"/>
                <w:szCs w:val="28"/>
              </w:rPr>
            </w:pPr>
            <w:r w:rsidRPr="00CA0388">
              <w:rPr>
                <w:rFonts w:ascii="Times New Roman" w:eastAsia="Times New Roman" w:hAnsi="Times New Roman" w:cs="Times New Roman"/>
                <w:b/>
                <w:sz w:val="28"/>
                <w:szCs w:val="28"/>
              </w:rPr>
              <w:t>Домашнее задание</w:t>
            </w:r>
          </w:p>
        </w:tc>
        <w:tc>
          <w:tcPr>
            <w:tcW w:w="3096" w:type="dxa"/>
            <w:tcBorders>
              <w:top w:val="nil"/>
              <w:left w:val="nil"/>
              <w:bottom w:val="single" w:sz="24" w:space="0" w:color="7030A0"/>
              <w:right w:val="single" w:sz="24" w:space="0" w:color="7030A0"/>
            </w:tcBorders>
            <w:shd w:val="clear" w:color="auto" w:fill="FFFFCC"/>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color w:val="000000"/>
                <w:sz w:val="28"/>
                <w:szCs w:val="28"/>
              </w:rPr>
              <w:t>Познавательные, регулятивные, коммуникативные</w:t>
            </w:r>
          </w:p>
        </w:tc>
        <w:tc>
          <w:tcPr>
            <w:tcW w:w="3691" w:type="dxa"/>
            <w:tcBorders>
              <w:top w:val="nil"/>
              <w:left w:val="single" w:sz="24" w:space="0" w:color="7030A0"/>
              <w:bottom w:val="single" w:sz="24" w:space="0" w:color="7030A0"/>
              <w:right w:val="single" w:sz="24" w:space="0" w:color="7030A0"/>
            </w:tcBorders>
            <w:shd w:val="clear" w:color="auto" w:fill="FFFFCC"/>
            <w:tcMar>
              <w:top w:w="15" w:type="dxa"/>
              <w:left w:w="108" w:type="dxa"/>
              <w:bottom w:w="0" w:type="dxa"/>
              <w:right w:w="108" w:type="dxa"/>
            </w:tcMar>
            <w:hideMark/>
          </w:tcPr>
          <w:p w:rsidR="00E27B1A" w:rsidRPr="00CA0388" w:rsidRDefault="00E27B1A" w:rsidP="00CE5FB3">
            <w:pPr>
              <w:spacing w:before="100" w:beforeAutospacing="1" w:after="0" w:line="240" w:lineRule="auto"/>
              <w:rPr>
                <w:rFonts w:ascii="Times New Roman" w:eastAsia="Times New Roman" w:hAnsi="Times New Roman" w:cs="Times New Roman"/>
                <w:sz w:val="28"/>
                <w:szCs w:val="28"/>
              </w:rPr>
            </w:pPr>
            <w:r w:rsidRPr="00CA0388">
              <w:rPr>
                <w:rFonts w:ascii="Times New Roman" w:eastAsia="Times New Roman" w:hAnsi="Times New Roman" w:cs="Times New Roman"/>
                <w:sz w:val="28"/>
                <w:szCs w:val="28"/>
              </w:rPr>
              <w:t xml:space="preserve">Используются  </w:t>
            </w:r>
            <w:proofErr w:type="spellStart"/>
            <w:r w:rsidRPr="00CA0388">
              <w:rPr>
                <w:rFonts w:ascii="Times New Roman" w:eastAsia="Times New Roman" w:hAnsi="Times New Roman" w:cs="Times New Roman"/>
                <w:sz w:val="28"/>
                <w:szCs w:val="28"/>
              </w:rPr>
              <w:t>разноуровневые</w:t>
            </w:r>
            <w:proofErr w:type="spellEnd"/>
            <w:r w:rsidRPr="00CA0388">
              <w:rPr>
                <w:rFonts w:ascii="Times New Roman" w:eastAsia="Times New Roman" w:hAnsi="Times New Roman" w:cs="Times New Roman"/>
                <w:sz w:val="28"/>
                <w:szCs w:val="28"/>
              </w:rPr>
              <w:t xml:space="preserve"> домашние задания, задания по выбору, творческие и поисковые задания,  тематические проекты</w:t>
            </w:r>
          </w:p>
        </w:tc>
      </w:tr>
    </w:tbl>
    <w:p w:rsidR="00E27B1A"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p>
    <w:p w:rsidR="00AA1C9C" w:rsidRPr="00E27B1A" w:rsidRDefault="00AA1C9C" w:rsidP="00AA1C9C">
      <w:pPr>
        <w:shd w:val="clear" w:color="auto" w:fill="FFFFFF"/>
        <w:spacing w:after="120" w:line="240" w:lineRule="atLeast"/>
        <w:ind w:firstLine="567"/>
        <w:jc w:val="both"/>
        <w:rPr>
          <w:rFonts w:ascii="Times New Roman" w:eastAsia="Times New Roman" w:hAnsi="Times New Roman" w:cs="Times New Roman"/>
          <w:b/>
          <w:sz w:val="28"/>
          <w:szCs w:val="28"/>
          <w:lang w:eastAsia="ru-RU"/>
        </w:rPr>
      </w:pPr>
      <w:r w:rsidRPr="00E27B1A">
        <w:rPr>
          <w:rFonts w:ascii="Times New Roman" w:eastAsia="Times New Roman" w:hAnsi="Times New Roman" w:cs="Times New Roman"/>
          <w:b/>
          <w:iCs/>
          <w:sz w:val="28"/>
          <w:szCs w:val="28"/>
          <w:lang w:eastAsia="ru-RU"/>
        </w:rPr>
        <w:t>Формирование и развитие УУД на уроках математики возможно при соблюдении следующих условий:</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C9C" w:rsidRPr="00CA0388">
        <w:rPr>
          <w:rFonts w:ascii="Times New Roman" w:eastAsia="Times New Roman" w:hAnsi="Times New Roman" w:cs="Times New Roman"/>
          <w:sz w:val="28"/>
          <w:szCs w:val="28"/>
          <w:lang w:eastAsia="ru-RU"/>
        </w:rPr>
        <w:t>Целостность и системность организации образовательного процесса.</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 xml:space="preserve"> Учет возрастных, психологических особенностей учащихся.</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C9C" w:rsidRPr="00CA0388">
        <w:rPr>
          <w:rFonts w:ascii="Times New Roman" w:eastAsia="Times New Roman" w:hAnsi="Times New Roman" w:cs="Times New Roman"/>
          <w:sz w:val="28"/>
          <w:szCs w:val="28"/>
          <w:lang w:eastAsia="ru-RU"/>
        </w:rPr>
        <w:t>Правильное определение объекта изучения, тщательный отбор содержания урока.</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C9C" w:rsidRPr="00CA0388">
        <w:rPr>
          <w:rFonts w:ascii="Times New Roman" w:eastAsia="Times New Roman" w:hAnsi="Times New Roman" w:cs="Times New Roman"/>
          <w:sz w:val="28"/>
          <w:szCs w:val="28"/>
          <w:lang w:eastAsia="ru-RU"/>
        </w:rPr>
        <w:t>Продуманное сочетание индивидуальных и групповых форм работы.</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1C9C" w:rsidRPr="00CA0388">
        <w:rPr>
          <w:rFonts w:ascii="Times New Roman" w:eastAsia="Times New Roman" w:hAnsi="Times New Roman" w:cs="Times New Roman"/>
          <w:sz w:val="28"/>
          <w:szCs w:val="28"/>
          <w:lang w:eastAsia="ru-RU"/>
        </w:rPr>
        <w:t>Использование проблемно-исследовательской технологии.</w:t>
      </w:r>
    </w:p>
    <w:p w:rsidR="00AA1C9C"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Представление о функциях, содержании и видах УУД должно быть положено в основу построения  урока математики. Отбор и структурирование содержания урока, выбор методов, определение форм обучения – все это должно учитывать цели формирования конкретных видов УУД. На уроках в начальной школе главным </w:t>
      </w:r>
      <w:r w:rsidRPr="00CA0388">
        <w:rPr>
          <w:rFonts w:ascii="Times New Roman" w:eastAsia="Times New Roman" w:hAnsi="Times New Roman" w:cs="Times New Roman"/>
          <w:b/>
          <w:bCs/>
          <w:sz w:val="28"/>
          <w:szCs w:val="28"/>
          <w:lang w:eastAsia="ru-RU"/>
        </w:rPr>
        <w:t> </w:t>
      </w:r>
      <w:r w:rsidRPr="00CA0388">
        <w:rPr>
          <w:rFonts w:ascii="Times New Roman" w:eastAsia="Times New Roman" w:hAnsi="Times New Roman" w:cs="Times New Roman"/>
          <w:sz w:val="28"/>
          <w:szCs w:val="28"/>
          <w:lang w:eastAsia="ru-RU"/>
        </w:rPr>
        <w:t>является раскрытие личности ученика. Налаживание доброжелательной среды в классе, школе невозможны без общения учителя с учеником, учениками между собой, без  общения вербального и невербального, спонтанного и хорошо спланированного, но главное равноправного, являющегося фактором интеллектуального развития ребенка, становления его личности. Значение  универсальных  учебных  действий</w:t>
      </w:r>
      <w:r w:rsidRPr="00CA0388">
        <w:rPr>
          <w:rFonts w:ascii="Times New Roman" w:eastAsia="Times New Roman" w:hAnsi="Times New Roman" w:cs="Times New Roman"/>
          <w:b/>
          <w:bCs/>
          <w:sz w:val="28"/>
          <w:szCs w:val="28"/>
          <w:lang w:eastAsia="ru-RU"/>
        </w:rPr>
        <w:t>  </w:t>
      </w:r>
      <w:r w:rsidRPr="00CA0388">
        <w:rPr>
          <w:rFonts w:ascii="Times New Roman" w:eastAsia="Times New Roman" w:hAnsi="Times New Roman" w:cs="Times New Roman"/>
          <w:sz w:val="28"/>
          <w:szCs w:val="28"/>
          <w:lang w:eastAsia="ru-RU"/>
        </w:rPr>
        <w:t>можно  представить  как фактор мобильности,  расширяющий  познавательные  ресурсы  учащегося;  как фактор добывания  знаний  непосредственно  из  реальности,  владение  приемами  действий  в нестандартных  ситуациях,  эвристическими  методами  решения  проблем. Результат  обучения  определяется в основном учителем,  его позицией  в  преподавании,  его  методикой  обучения,  его  профессионализмом,  той атмосферой,  которая  создается  в  классе,  отношениями  между  учителем  и учениками и многим другим.</w:t>
      </w:r>
    </w:p>
    <w:p w:rsidR="00E27B1A" w:rsidRPr="00CA0388" w:rsidRDefault="00E27B1A"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p>
    <w:p w:rsidR="00AA1C9C" w:rsidRPr="00E27B1A" w:rsidRDefault="00AA1C9C" w:rsidP="00AA1C9C">
      <w:pPr>
        <w:shd w:val="clear" w:color="auto" w:fill="FFFFFF"/>
        <w:spacing w:after="120" w:line="240" w:lineRule="atLeast"/>
        <w:ind w:firstLine="567"/>
        <w:jc w:val="both"/>
        <w:rPr>
          <w:rFonts w:ascii="Times New Roman" w:eastAsia="Times New Roman" w:hAnsi="Times New Roman" w:cs="Times New Roman"/>
          <w:b/>
          <w:sz w:val="28"/>
          <w:szCs w:val="28"/>
          <w:lang w:eastAsia="ru-RU"/>
        </w:rPr>
      </w:pPr>
      <w:r w:rsidRPr="00E27B1A">
        <w:rPr>
          <w:rFonts w:ascii="Times New Roman" w:eastAsia="Times New Roman" w:hAnsi="Times New Roman" w:cs="Times New Roman"/>
          <w:b/>
          <w:iCs/>
          <w:sz w:val="28"/>
          <w:szCs w:val="28"/>
          <w:lang w:eastAsia="ru-RU"/>
        </w:rPr>
        <w:lastRenderedPageBreak/>
        <w:t>То есть, чтобы правильно спланировать урок математики с позиции формирования УУД, необходимо помнить:</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 расстановке акцентов при организации учебной деятельности на уровне универсальных учебных действий;</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об  активном использовании инновационных педагогических форм: диалог, групповое и парное взаимодействие, проблемная ситуация, учебное исследование, работа с разными видами информации и т.д.;</w:t>
      </w:r>
    </w:p>
    <w:p w:rsidR="00AA1C9C" w:rsidRPr="00CA0388" w:rsidRDefault="00E27B1A" w:rsidP="00E27B1A">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A1C9C" w:rsidRPr="00CA0388">
        <w:rPr>
          <w:rFonts w:ascii="Times New Roman" w:eastAsia="Times New Roman" w:hAnsi="Times New Roman" w:cs="Times New Roman"/>
          <w:sz w:val="28"/>
          <w:szCs w:val="28"/>
          <w:lang w:eastAsia="ru-RU"/>
        </w:rPr>
        <w:t xml:space="preserve"> овладение </w:t>
      </w:r>
      <w:proofErr w:type="gramStart"/>
      <w:r w:rsidR="00AA1C9C" w:rsidRPr="00CA0388">
        <w:rPr>
          <w:rFonts w:ascii="Times New Roman" w:eastAsia="Times New Roman" w:hAnsi="Times New Roman" w:cs="Times New Roman"/>
          <w:sz w:val="28"/>
          <w:szCs w:val="28"/>
          <w:lang w:eastAsia="ru-RU"/>
        </w:rPr>
        <w:t>УУД</w:t>
      </w:r>
      <w:proofErr w:type="gramEnd"/>
      <w:r w:rsidR="00AA1C9C" w:rsidRPr="00CA0388">
        <w:rPr>
          <w:rFonts w:ascii="Times New Roman" w:eastAsia="Times New Roman" w:hAnsi="Times New Roman" w:cs="Times New Roman"/>
          <w:sz w:val="28"/>
          <w:szCs w:val="28"/>
          <w:lang w:eastAsia="ru-RU"/>
        </w:rPr>
        <w:t xml:space="preserve"> в конечном счете и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Таким образом, достижение «умения учиться» предполагает полноценное освоение всех компонентов учебной деятельности</w:t>
      </w: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b/>
          <w:bCs/>
          <w:sz w:val="28"/>
          <w:szCs w:val="28"/>
          <w:lang w:eastAsia="ru-RU"/>
        </w:rPr>
      </w:pPr>
    </w:p>
    <w:p w:rsidR="00AA1C9C" w:rsidRPr="00CA0388" w:rsidRDefault="00AA1C9C" w:rsidP="00AA1C9C">
      <w:pPr>
        <w:shd w:val="clear" w:color="auto" w:fill="FFFFFF"/>
        <w:spacing w:after="120" w:line="240" w:lineRule="atLeast"/>
        <w:ind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b/>
          <w:bCs/>
          <w:sz w:val="28"/>
          <w:szCs w:val="28"/>
          <w:lang w:eastAsia="ru-RU"/>
        </w:rPr>
        <w:t>Список литературы:</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proofErr w:type="spellStart"/>
      <w:r w:rsidRPr="00CA0388">
        <w:rPr>
          <w:rFonts w:ascii="Times New Roman" w:eastAsia="Times New Roman" w:hAnsi="Times New Roman" w:cs="Times New Roman"/>
          <w:sz w:val="28"/>
          <w:szCs w:val="28"/>
          <w:lang w:eastAsia="ru-RU"/>
        </w:rPr>
        <w:t>Асмолов</w:t>
      </w:r>
      <w:proofErr w:type="spellEnd"/>
      <w:r w:rsidRPr="00CA0388">
        <w:rPr>
          <w:rFonts w:ascii="Times New Roman" w:eastAsia="Times New Roman" w:hAnsi="Times New Roman" w:cs="Times New Roman"/>
          <w:sz w:val="28"/>
          <w:szCs w:val="28"/>
          <w:lang w:eastAsia="ru-RU"/>
        </w:rPr>
        <w:t xml:space="preserve"> А.Г., </w:t>
      </w:r>
      <w:proofErr w:type="spellStart"/>
      <w:r w:rsidRPr="00CA0388">
        <w:rPr>
          <w:rFonts w:ascii="Times New Roman" w:eastAsia="Times New Roman" w:hAnsi="Times New Roman" w:cs="Times New Roman"/>
          <w:sz w:val="28"/>
          <w:szCs w:val="28"/>
          <w:lang w:eastAsia="ru-RU"/>
        </w:rPr>
        <w:t>Бурменская</w:t>
      </w:r>
      <w:proofErr w:type="spellEnd"/>
      <w:r w:rsidRPr="00CA0388">
        <w:rPr>
          <w:rFonts w:ascii="Times New Roman" w:eastAsia="Times New Roman" w:hAnsi="Times New Roman" w:cs="Times New Roman"/>
          <w:sz w:val="28"/>
          <w:szCs w:val="28"/>
          <w:lang w:eastAsia="ru-RU"/>
        </w:rPr>
        <w:t xml:space="preserve"> Г.В., Володарская И.А., Карабанова О.А., </w:t>
      </w:r>
      <w:proofErr w:type="spellStart"/>
      <w:r w:rsidRPr="00CA0388">
        <w:rPr>
          <w:rFonts w:ascii="Times New Roman" w:eastAsia="Times New Roman" w:hAnsi="Times New Roman" w:cs="Times New Roman"/>
          <w:sz w:val="28"/>
          <w:szCs w:val="28"/>
          <w:lang w:eastAsia="ru-RU"/>
        </w:rPr>
        <w:t>Салмина</w:t>
      </w:r>
      <w:proofErr w:type="spellEnd"/>
      <w:r w:rsidRPr="00CA0388">
        <w:rPr>
          <w:rFonts w:ascii="Times New Roman" w:eastAsia="Times New Roman" w:hAnsi="Times New Roman" w:cs="Times New Roman"/>
          <w:sz w:val="28"/>
          <w:szCs w:val="28"/>
          <w:lang w:eastAsia="ru-RU"/>
        </w:rPr>
        <w:t xml:space="preserve"> Н.Г. Молчанов С.В. Как проектировать универсальные учебные действия: от действия к мысли. – М., 2008.</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Михеева Ю.В. Урок. В чём суть изменений с введением ФГОС начального общего образования: (Статья) // </w:t>
      </w:r>
      <w:proofErr w:type="spellStart"/>
      <w:r w:rsidRPr="00CA0388">
        <w:rPr>
          <w:rFonts w:ascii="Times New Roman" w:eastAsia="Times New Roman" w:hAnsi="Times New Roman" w:cs="Times New Roman"/>
          <w:sz w:val="28"/>
          <w:szCs w:val="28"/>
          <w:lang w:eastAsia="ru-RU"/>
        </w:rPr>
        <w:t>Науч</w:t>
      </w:r>
      <w:proofErr w:type="spellEnd"/>
      <w:r w:rsidRPr="00CA0388">
        <w:rPr>
          <w:rFonts w:ascii="Times New Roman" w:eastAsia="Times New Roman" w:hAnsi="Times New Roman" w:cs="Times New Roman"/>
          <w:sz w:val="28"/>
          <w:szCs w:val="28"/>
          <w:lang w:eastAsia="ru-RU"/>
        </w:rPr>
        <w:t xml:space="preserve">. – </w:t>
      </w:r>
      <w:proofErr w:type="spellStart"/>
      <w:r w:rsidRPr="00CA0388">
        <w:rPr>
          <w:rFonts w:ascii="Times New Roman" w:eastAsia="Times New Roman" w:hAnsi="Times New Roman" w:cs="Times New Roman"/>
          <w:sz w:val="28"/>
          <w:szCs w:val="28"/>
          <w:lang w:eastAsia="ru-RU"/>
        </w:rPr>
        <w:t>практ</w:t>
      </w:r>
      <w:proofErr w:type="spellEnd"/>
      <w:r w:rsidRPr="00CA0388">
        <w:rPr>
          <w:rFonts w:ascii="Times New Roman" w:eastAsia="Times New Roman" w:hAnsi="Times New Roman" w:cs="Times New Roman"/>
          <w:sz w:val="28"/>
          <w:szCs w:val="28"/>
          <w:lang w:eastAsia="ru-RU"/>
        </w:rPr>
        <w:t xml:space="preserve">. </w:t>
      </w:r>
      <w:proofErr w:type="spellStart"/>
      <w:r w:rsidRPr="00CA0388">
        <w:rPr>
          <w:rFonts w:ascii="Times New Roman" w:eastAsia="Times New Roman" w:hAnsi="Times New Roman" w:cs="Times New Roman"/>
          <w:sz w:val="28"/>
          <w:szCs w:val="28"/>
          <w:lang w:eastAsia="ru-RU"/>
        </w:rPr>
        <w:t>жур</w:t>
      </w:r>
      <w:proofErr w:type="spellEnd"/>
      <w:proofErr w:type="gramStart"/>
      <w:r w:rsidRPr="00CA0388">
        <w:rPr>
          <w:rFonts w:ascii="Times New Roman" w:eastAsia="Times New Roman" w:hAnsi="Times New Roman" w:cs="Times New Roman"/>
          <w:sz w:val="28"/>
          <w:szCs w:val="28"/>
          <w:lang w:eastAsia="ru-RU"/>
        </w:rPr>
        <w:t>.«</w:t>
      </w:r>
      <w:proofErr w:type="gramEnd"/>
      <w:r w:rsidRPr="00CA0388">
        <w:rPr>
          <w:rFonts w:ascii="Times New Roman" w:eastAsia="Times New Roman" w:hAnsi="Times New Roman" w:cs="Times New Roman"/>
          <w:sz w:val="28"/>
          <w:szCs w:val="28"/>
          <w:lang w:eastAsia="ru-RU"/>
        </w:rPr>
        <w:t xml:space="preserve">Академический вестник» / Мин. обр. МО ЦКО АСОУ. – 2011. – </w:t>
      </w:r>
      <w:proofErr w:type="spellStart"/>
      <w:r w:rsidRPr="00CA0388">
        <w:rPr>
          <w:rFonts w:ascii="Times New Roman" w:eastAsia="Times New Roman" w:hAnsi="Times New Roman" w:cs="Times New Roman"/>
          <w:sz w:val="28"/>
          <w:szCs w:val="28"/>
          <w:lang w:eastAsia="ru-RU"/>
        </w:rPr>
        <w:t>Вып</w:t>
      </w:r>
      <w:proofErr w:type="spellEnd"/>
      <w:r w:rsidRPr="00CA0388">
        <w:rPr>
          <w:rFonts w:ascii="Times New Roman" w:eastAsia="Times New Roman" w:hAnsi="Times New Roman" w:cs="Times New Roman"/>
          <w:sz w:val="28"/>
          <w:szCs w:val="28"/>
          <w:lang w:eastAsia="ru-RU"/>
        </w:rPr>
        <w:t>. 1(3). – С.46-54.</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 xml:space="preserve">Проектирование основной образовательной программы образовательного учреждения. – М.: </w:t>
      </w:r>
      <w:proofErr w:type="spellStart"/>
      <w:r w:rsidRPr="00CA0388">
        <w:rPr>
          <w:rFonts w:ascii="Times New Roman" w:eastAsia="Times New Roman" w:hAnsi="Times New Roman" w:cs="Times New Roman"/>
          <w:sz w:val="28"/>
          <w:szCs w:val="28"/>
          <w:lang w:eastAsia="ru-RU"/>
        </w:rPr>
        <w:t>Академкнига</w:t>
      </w:r>
      <w:proofErr w:type="spellEnd"/>
      <w:r w:rsidRPr="00CA0388">
        <w:rPr>
          <w:rFonts w:ascii="Times New Roman" w:eastAsia="Times New Roman" w:hAnsi="Times New Roman" w:cs="Times New Roman"/>
          <w:sz w:val="28"/>
          <w:szCs w:val="28"/>
          <w:lang w:eastAsia="ru-RU"/>
        </w:rPr>
        <w:t>, 2010.</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Михеева Ю.В. Проектирование урока с позиции формирования универсальных учебных действий. Статья. Учительская газета, 2012 .</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proofErr w:type="spellStart"/>
      <w:r w:rsidRPr="00CA0388">
        <w:rPr>
          <w:rFonts w:ascii="Times New Roman" w:eastAsia="Times New Roman" w:hAnsi="Times New Roman" w:cs="Times New Roman"/>
          <w:sz w:val="28"/>
          <w:szCs w:val="28"/>
          <w:lang w:eastAsia="ru-RU"/>
        </w:rPr>
        <w:t>Петерсон</w:t>
      </w:r>
      <w:proofErr w:type="spellEnd"/>
      <w:r w:rsidRPr="00CA0388">
        <w:rPr>
          <w:rFonts w:ascii="Times New Roman" w:eastAsia="Times New Roman" w:hAnsi="Times New Roman" w:cs="Times New Roman"/>
          <w:sz w:val="28"/>
          <w:szCs w:val="28"/>
          <w:lang w:eastAsia="ru-RU"/>
        </w:rPr>
        <w:t xml:space="preserve"> Л.Г</w:t>
      </w:r>
      <w:r w:rsidRPr="00CA0388">
        <w:rPr>
          <w:rFonts w:ascii="Times New Roman" w:eastAsia="Times New Roman" w:hAnsi="Times New Roman" w:cs="Times New Roman"/>
          <w:i/>
          <w:iCs/>
          <w:sz w:val="28"/>
          <w:szCs w:val="28"/>
          <w:lang w:eastAsia="ru-RU"/>
        </w:rPr>
        <w:t>.</w:t>
      </w:r>
      <w:r w:rsidRPr="00CA0388">
        <w:rPr>
          <w:rFonts w:ascii="Times New Roman" w:eastAsia="Times New Roman" w:hAnsi="Times New Roman" w:cs="Times New Roman"/>
          <w:sz w:val="28"/>
          <w:szCs w:val="28"/>
          <w:lang w:eastAsia="ru-RU"/>
        </w:rPr>
        <w:t> </w:t>
      </w:r>
      <w:proofErr w:type="spellStart"/>
      <w:r w:rsidRPr="00CA0388">
        <w:rPr>
          <w:rFonts w:ascii="Times New Roman" w:eastAsia="Times New Roman" w:hAnsi="Times New Roman" w:cs="Times New Roman"/>
          <w:sz w:val="28"/>
          <w:szCs w:val="28"/>
          <w:lang w:eastAsia="ru-RU"/>
        </w:rPr>
        <w:t>Деятельностный</w:t>
      </w:r>
      <w:proofErr w:type="spellEnd"/>
      <w:r w:rsidRPr="00CA0388">
        <w:rPr>
          <w:rFonts w:ascii="Times New Roman" w:eastAsia="Times New Roman" w:hAnsi="Times New Roman" w:cs="Times New Roman"/>
          <w:sz w:val="28"/>
          <w:szCs w:val="28"/>
          <w:lang w:eastAsia="ru-RU"/>
        </w:rPr>
        <w:t xml:space="preserve"> метод обучения: образовательная система «Школа 2000…» / Построение непрерывной сферы образования. – М., 2002.</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proofErr w:type="spellStart"/>
      <w:r w:rsidRPr="00CA0388">
        <w:rPr>
          <w:rFonts w:ascii="Times New Roman" w:eastAsia="Times New Roman" w:hAnsi="Times New Roman" w:cs="Times New Roman"/>
          <w:sz w:val="28"/>
          <w:szCs w:val="28"/>
          <w:lang w:eastAsia="ru-RU"/>
        </w:rPr>
        <w:t>Петерсон</w:t>
      </w:r>
      <w:proofErr w:type="spellEnd"/>
      <w:r w:rsidRPr="00CA0388">
        <w:rPr>
          <w:rFonts w:ascii="Times New Roman" w:eastAsia="Times New Roman" w:hAnsi="Times New Roman" w:cs="Times New Roman"/>
          <w:sz w:val="28"/>
          <w:szCs w:val="28"/>
          <w:lang w:eastAsia="ru-RU"/>
        </w:rPr>
        <w:t xml:space="preserve"> Л.Г., Агапов Ю.В. Формирование и диагностика организационно-рефлексивных </w:t>
      </w:r>
      <w:proofErr w:type="spellStart"/>
      <w:r w:rsidRPr="00CA0388">
        <w:rPr>
          <w:rFonts w:ascii="Times New Roman" w:eastAsia="Times New Roman" w:hAnsi="Times New Roman" w:cs="Times New Roman"/>
          <w:sz w:val="28"/>
          <w:szCs w:val="28"/>
          <w:lang w:eastAsia="ru-RU"/>
        </w:rPr>
        <w:t>общеучебных</w:t>
      </w:r>
      <w:proofErr w:type="spellEnd"/>
      <w:r w:rsidRPr="00CA0388">
        <w:rPr>
          <w:rFonts w:ascii="Times New Roman" w:eastAsia="Times New Roman" w:hAnsi="Times New Roman" w:cs="Times New Roman"/>
          <w:sz w:val="28"/>
          <w:szCs w:val="28"/>
          <w:lang w:eastAsia="ru-RU"/>
        </w:rPr>
        <w:t xml:space="preserve"> умений. – М., 2008.</w:t>
      </w:r>
    </w:p>
    <w:p w:rsidR="00AA1C9C" w:rsidRPr="00CA0388" w:rsidRDefault="00AA1C9C" w:rsidP="00AA1C9C">
      <w:pPr>
        <w:numPr>
          <w:ilvl w:val="0"/>
          <w:numId w:val="6"/>
        </w:numPr>
        <w:shd w:val="clear" w:color="auto" w:fill="FFFFFF"/>
        <w:spacing w:before="100" w:beforeAutospacing="1" w:after="100" w:afterAutospacing="1" w:line="240" w:lineRule="atLeast"/>
        <w:ind w:left="375" w:firstLine="567"/>
        <w:jc w:val="both"/>
        <w:rPr>
          <w:rFonts w:ascii="Times New Roman" w:eastAsia="Times New Roman" w:hAnsi="Times New Roman" w:cs="Times New Roman"/>
          <w:sz w:val="28"/>
          <w:szCs w:val="28"/>
          <w:lang w:eastAsia="ru-RU"/>
        </w:rPr>
      </w:pPr>
      <w:r w:rsidRPr="00CA0388">
        <w:rPr>
          <w:rFonts w:ascii="Times New Roman" w:eastAsia="Times New Roman" w:hAnsi="Times New Roman" w:cs="Times New Roman"/>
          <w:sz w:val="28"/>
          <w:szCs w:val="28"/>
          <w:lang w:eastAsia="ru-RU"/>
        </w:rPr>
        <w:t>Как перейти к реализации ФГОС второго поколения по образовательная системе «Школа 2000» / под</w:t>
      </w:r>
      <w:proofErr w:type="gramStart"/>
      <w:r w:rsidRPr="00CA0388">
        <w:rPr>
          <w:rFonts w:ascii="Times New Roman" w:eastAsia="Times New Roman" w:hAnsi="Times New Roman" w:cs="Times New Roman"/>
          <w:sz w:val="28"/>
          <w:szCs w:val="28"/>
          <w:lang w:eastAsia="ru-RU"/>
        </w:rPr>
        <w:t>.</w:t>
      </w:r>
      <w:proofErr w:type="gramEnd"/>
      <w:r w:rsidRPr="00CA0388">
        <w:rPr>
          <w:rFonts w:ascii="Times New Roman" w:eastAsia="Times New Roman" w:hAnsi="Times New Roman" w:cs="Times New Roman"/>
          <w:sz w:val="28"/>
          <w:szCs w:val="28"/>
          <w:lang w:eastAsia="ru-RU"/>
        </w:rPr>
        <w:t xml:space="preserve"> </w:t>
      </w:r>
      <w:proofErr w:type="gramStart"/>
      <w:r w:rsidRPr="00CA0388">
        <w:rPr>
          <w:rFonts w:ascii="Times New Roman" w:eastAsia="Times New Roman" w:hAnsi="Times New Roman" w:cs="Times New Roman"/>
          <w:sz w:val="28"/>
          <w:szCs w:val="28"/>
          <w:lang w:eastAsia="ru-RU"/>
        </w:rPr>
        <w:t>р</w:t>
      </w:r>
      <w:proofErr w:type="gramEnd"/>
      <w:r w:rsidRPr="00CA0388">
        <w:rPr>
          <w:rFonts w:ascii="Times New Roman" w:eastAsia="Times New Roman" w:hAnsi="Times New Roman" w:cs="Times New Roman"/>
          <w:sz w:val="28"/>
          <w:szCs w:val="28"/>
          <w:lang w:eastAsia="ru-RU"/>
        </w:rPr>
        <w:t xml:space="preserve">ед. Л. Г. </w:t>
      </w:r>
      <w:proofErr w:type="spellStart"/>
      <w:r w:rsidRPr="00CA0388">
        <w:rPr>
          <w:rFonts w:ascii="Times New Roman" w:eastAsia="Times New Roman" w:hAnsi="Times New Roman" w:cs="Times New Roman"/>
          <w:sz w:val="28"/>
          <w:szCs w:val="28"/>
          <w:lang w:eastAsia="ru-RU"/>
        </w:rPr>
        <w:t>Петерсон</w:t>
      </w:r>
      <w:proofErr w:type="spellEnd"/>
      <w:r w:rsidRPr="00CA0388">
        <w:rPr>
          <w:rFonts w:ascii="Times New Roman" w:eastAsia="Times New Roman" w:hAnsi="Times New Roman" w:cs="Times New Roman"/>
          <w:sz w:val="28"/>
          <w:szCs w:val="28"/>
          <w:lang w:eastAsia="ru-RU"/>
        </w:rPr>
        <w:t>. – М. , 2010.</w:t>
      </w:r>
    </w:p>
    <w:p w:rsidR="00AA1C9C" w:rsidRPr="00CA0388" w:rsidRDefault="00AA1C9C" w:rsidP="00AA1C9C">
      <w:pPr>
        <w:rPr>
          <w:sz w:val="28"/>
          <w:szCs w:val="28"/>
        </w:rPr>
      </w:pPr>
    </w:p>
    <w:p w:rsidR="00AA1C9C" w:rsidRPr="00CA0388" w:rsidRDefault="00AA1C9C">
      <w:pPr>
        <w:rPr>
          <w:sz w:val="28"/>
          <w:szCs w:val="28"/>
        </w:rPr>
      </w:pPr>
    </w:p>
    <w:sectPr w:rsidR="00AA1C9C" w:rsidRPr="00CA0388" w:rsidSect="00AA1C9C">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37DD"/>
    <w:multiLevelType w:val="multilevel"/>
    <w:tmpl w:val="D480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172E0"/>
    <w:multiLevelType w:val="multilevel"/>
    <w:tmpl w:val="B52C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6C3118"/>
    <w:multiLevelType w:val="multilevel"/>
    <w:tmpl w:val="222A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E699B"/>
    <w:multiLevelType w:val="multilevel"/>
    <w:tmpl w:val="8EB6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C4672"/>
    <w:multiLevelType w:val="multilevel"/>
    <w:tmpl w:val="7168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F61E20"/>
    <w:multiLevelType w:val="multilevel"/>
    <w:tmpl w:val="EEA0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C9C"/>
    <w:rsid w:val="000E7AC0"/>
    <w:rsid w:val="0028074B"/>
    <w:rsid w:val="00486D3F"/>
    <w:rsid w:val="004F73DB"/>
    <w:rsid w:val="005E1806"/>
    <w:rsid w:val="007F3C03"/>
    <w:rsid w:val="00AA1C9C"/>
    <w:rsid w:val="00C41753"/>
    <w:rsid w:val="00CA0388"/>
    <w:rsid w:val="00D62133"/>
    <w:rsid w:val="00D7793C"/>
    <w:rsid w:val="00DA0A46"/>
    <w:rsid w:val="00E27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DB"/>
  </w:style>
  <w:style w:type="paragraph" w:styleId="1">
    <w:name w:val="heading 1"/>
    <w:basedOn w:val="a"/>
    <w:link w:val="10"/>
    <w:uiPriority w:val="9"/>
    <w:qFormat/>
    <w:rsid w:val="00AA1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C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1C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C9C"/>
    <w:rPr>
      <w:b/>
      <w:bCs/>
    </w:rPr>
  </w:style>
  <w:style w:type="character" w:styleId="a5">
    <w:name w:val="Emphasis"/>
    <w:basedOn w:val="a0"/>
    <w:uiPriority w:val="20"/>
    <w:qFormat/>
    <w:rsid w:val="00AA1C9C"/>
    <w:rPr>
      <w:i/>
      <w:iCs/>
    </w:rPr>
  </w:style>
  <w:style w:type="character" w:customStyle="1" w:styleId="apple-converted-space">
    <w:name w:val="apple-converted-space"/>
    <w:basedOn w:val="a0"/>
    <w:rsid w:val="00AA1C9C"/>
  </w:style>
  <w:style w:type="character" w:styleId="a6">
    <w:name w:val="Hyperlink"/>
    <w:basedOn w:val="a0"/>
    <w:uiPriority w:val="99"/>
    <w:semiHidden/>
    <w:unhideWhenUsed/>
    <w:rsid w:val="00AA1C9C"/>
    <w:rPr>
      <w:color w:val="0000FF"/>
      <w:u w:val="single"/>
    </w:rPr>
  </w:style>
  <w:style w:type="paragraph" w:styleId="a7">
    <w:name w:val="No Spacing"/>
    <w:uiPriority w:val="1"/>
    <w:qFormat/>
    <w:rsid w:val="00CA03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72757048">
      <w:bodyDiv w:val="1"/>
      <w:marLeft w:val="0"/>
      <w:marRight w:val="0"/>
      <w:marTop w:val="0"/>
      <w:marBottom w:val="0"/>
      <w:divBdr>
        <w:top w:val="none" w:sz="0" w:space="0" w:color="auto"/>
        <w:left w:val="none" w:sz="0" w:space="0" w:color="auto"/>
        <w:bottom w:val="none" w:sz="0" w:space="0" w:color="auto"/>
        <w:right w:val="none" w:sz="0" w:space="0" w:color="auto"/>
      </w:divBdr>
    </w:div>
    <w:div w:id="1121724000">
      <w:bodyDiv w:val="1"/>
      <w:marLeft w:val="0"/>
      <w:marRight w:val="0"/>
      <w:marTop w:val="0"/>
      <w:marBottom w:val="0"/>
      <w:divBdr>
        <w:top w:val="none" w:sz="0" w:space="0" w:color="auto"/>
        <w:left w:val="none" w:sz="0" w:space="0" w:color="auto"/>
        <w:bottom w:val="none" w:sz="0" w:space="0" w:color="auto"/>
        <w:right w:val="none" w:sz="0" w:space="0" w:color="auto"/>
      </w:divBdr>
    </w:div>
    <w:div w:id="1138379278">
      <w:bodyDiv w:val="1"/>
      <w:marLeft w:val="0"/>
      <w:marRight w:val="0"/>
      <w:marTop w:val="0"/>
      <w:marBottom w:val="0"/>
      <w:divBdr>
        <w:top w:val="none" w:sz="0" w:space="0" w:color="auto"/>
        <w:left w:val="none" w:sz="0" w:space="0" w:color="auto"/>
        <w:bottom w:val="none" w:sz="0" w:space="0" w:color="auto"/>
        <w:right w:val="none" w:sz="0" w:space="0" w:color="auto"/>
      </w:divBdr>
    </w:div>
    <w:div w:id="13114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Карамышево12</dc:creator>
  <cp:keywords/>
  <dc:description/>
  <cp:lastModifiedBy>Ряжских</cp:lastModifiedBy>
  <cp:revision>7</cp:revision>
  <dcterms:created xsi:type="dcterms:W3CDTF">2014-01-09T09:41:00Z</dcterms:created>
  <dcterms:modified xsi:type="dcterms:W3CDTF">2016-12-28T09:42:00Z</dcterms:modified>
</cp:coreProperties>
</file>